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72" w:rsidRPr="00617866" w:rsidRDefault="00375F9C" w:rsidP="00D07C72">
      <w:pPr>
        <w:tabs>
          <w:tab w:val="left" w:pos="1418"/>
        </w:tabs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7C73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Записник са консултативног састанка </w:t>
      </w:r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са </w:t>
      </w:r>
      <w:r w:rsidR="00856960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организацијама цивилног друштва </w:t>
      </w:r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поводом израде Акционог плана за спровођење иницијативе </w:t>
      </w:r>
      <w:proofErr w:type="spellStart"/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>Партнерство</w:t>
      </w:r>
      <w:proofErr w:type="spellEnd"/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>отворену</w:t>
      </w:r>
      <w:proofErr w:type="spellEnd"/>
      <w:r w:rsidR="00236708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>управу</w:t>
      </w:r>
      <w:proofErr w:type="spellEnd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 xml:space="preserve"> (ПОУ) у </w:t>
      </w:r>
      <w:proofErr w:type="spellStart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>Републици</w:t>
      </w:r>
      <w:proofErr w:type="spellEnd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>Србији</w:t>
      </w:r>
      <w:proofErr w:type="spellEnd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>период</w:t>
      </w:r>
      <w:proofErr w:type="spellEnd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 xml:space="preserve"> 2018 – 2020. </w:t>
      </w:r>
      <w:proofErr w:type="spellStart"/>
      <w:proofErr w:type="gramStart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D07C72" w:rsidRPr="00D07C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7C72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proofErr w:type="spellStart"/>
      <w:r w:rsidR="00D07C72" w:rsidRPr="00617866">
        <w:rPr>
          <w:rFonts w:ascii="Times New Roman" w:eastAsia="Calibri" w:hAnsi="Times New Roman" w:cs="Times New Roman"/>
          <w:b/>
          <w:sz w:val="24"/>
          <w:szCs w:val="24"/>
        </w:rPr>
        <w:t>представљања</w:t>
      </w:r>
      <w:proofErr w:type="spellEnd"/>
      <w:r w:rsidR="00D07C72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07C72" w:rsidRPr="00617866">
        <w:rPr>
          <w:rFonts w:ascii="Times New Roman" w:eastAsia="Calibri" w:hAnsi="Times New Roman" w:cs="Times New Roman"/>
          <w:b/>
          <w:sz w:val="24"/>
          <w:szCs w:val="24"/>
        </w:rPr>
        <w:t>Коначног</w:t>
      </w:r>
      <w:proofErr w:type="spellEnd"/>
      <w:r w:rsidR="00D07C72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 извештаја-самопроцене о спровођењу другог Акционог плана за 2016. и 2017. годину</w:t>
      </w:r>
    </w:p>
    <w:p w:rsidR="00236708" w:rsidRPr="00617866" w:rsidRDefault="00236708" w:rsidP="00D07C72">
      <w:pPr>
        <w:tabs>
          <w:tab w:val="left" w:pos="1418"/>
        </w:tabs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708" w:rsidRPr="00617866" w:rsidRDefault="00236708" w:rsidP="002367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7866">
        <w:rPr>
          <w:rFonts w:ascii="Times New Roman" w:hAnsi="Times New Roman" w:cs="Times New Roman"/>
          <w:sz w:val="24"/>
          <w:szCs w:val="24"/>
        </w:rPr>
        <w:t xml:space="preserve">Састанак је одржан 8. октобра 2018. </w:t>
      </w: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године у Шапцу, у просторијама </w:t>
      </w:r>
      <w:r w:rsidRPr="00617866">
        <w:rPr>
          <w:rFonts w:ascii="Times New Roman" w:hAnsi="Times New Roman" w:cs="Times New Roman"/>
          <w:sz w:val="24"/>
          <w:szCs w:val="24"/>
        </w:rPr>
        <w:t>Центра за стручно усавршавање,  са почетком у 12.00 часова.</w:t>
      </w:r>
    </w:p>
    <w:p w:rsidR="003D3DA0" w:rsidRPr="00617866" w:rsidRDefault="003D3DA0" w:rsidP="003D3DA0">
      <w:pPr>
        <w:jc w:val="both"/>
        <w:rPr>
          <w:rFonts w:ascii="Times New Roman" w:hAnsi="Times New Roman" w:cs="Times New Roman"/>
          <w:sz w:val="24"/>
          <w:szCs w:val="24"/>
        </w:rPr>
      </w:pPr>
      <w:r w:rsidRPr="00617866">
        <w:rPr>
          <w:rFonts w:ascii="Times New Roman" w:hAnsi="Times New Roman" w:cs="Times New Roman"/>
          <w:sz w:val="24"/>
          <w:szCs w:val="24"/>
        </w:rPr>
        <w:tab/>
        <w:t>Састанку су присуствовали:</w:t>
      </w:r>
    </w:p>
    <w:p w:rsidR="003D3DA0" w:rsidRPr="00AE4CCF" w:rsidRDefault="003D3DA0" w:rsidP="003D3DA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17866">
        <w:rPr>
          <w:rFonts w:ascii="Times New Roman" w:hAnsi="Times New Roman" w:cs="Times New Roman"/>
          <w:b/>
          <w:sz w:val="24"/>
          <w:szCs w:val="24"/>
        </w:rPr>
        <w:t xml:space="preserve">Драгана Брајовић </w:t>
      </w:r>
      <w:r w:rsidRPr="00617866">
        <w:rPr>
          <w:rFonts w:ascii="Times New Roman" w:hAnsi="Times New Roman" w:cs="Times New Roman"/>
          <w:sz w:val="24"/>
          <w:szCs w:val="24"/>
        </w:rPr>
        <w:t xml:space="preserve">- Министарство државне управе и локалне самоуправе; </w:t>
      </w:r>
      <w:r w:rsidR="00856960" w:rsidRPr="00617866">
        <w:rPr>
          <w:rFonts w:ascii="Times New Roman" w:hAnsi="Times New Roman" w:cs="Times New Roman"/>
          <w:b/>
          <w:sz w:val="24"/>
          <w:szCs w:val="24"/>
        </w:rPr>
        <w:t>Данило Родић</w:t>
      </w:r>
      <w:r w:rsidR="00856960" w:rsidRPr="00617866">
        <w:rPr>
          <w:rFonts w:ascii="Times New Roman" w:hAnsi="Times New Roman" w:cs="Times New Roman"/>
          <w:sz w:val="24"/>
          <w:szCs w:val="24"/>
        </w:rPr>
        <w:t xml:space="preserve"> - Канцеларија за сарадњу са цивилним друштвом</w:t>
      </w:r>
      <w:r w:rsidR="003C143F" w:rsidRPr="00617866">
        <w:rPr>
          <w:rFonts w:ascii="Times New Roman" w:hAnsi="Times New Roman" w:cs="Times New Roman"/>
          <w:sz w:val="24"/>
          <w:szCs w:val="24"/>
        </w:rPr>
        <w:t>;</w:t>
      </w:r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r w:rsidR="00856960" w:rsidRPr="00617866">
        <w:rPr>
          <w:rFonts w:ascii="Times New Roman" w:hAnsi="Times New Roman" w:cs="Times New Roman"/>
          <w:b/>
          <w:sz w:val="24"/>
          <w:szCs w:val="24"/>
        </w:rPr>
        <w:t xml:space="preserve">Саша Ковачевић </w:t>
      </w:r>
      <w:r w:rsidRPr="00617866">
        <w:rPr>
          <w:rFonts w:ascii="Times New Roman" w:hAnsi="Times New Roman" w:cs="Times New Roman"/>
          <w:b/>
          <w:sz w:val="24"/>
          <w:szCs w:val="24"/>
        </w:rPr>
        <w:t>-</w:t>
      </w:r>
      <w:r w:rsidRPr="00617866">
        <w:rPr>
          <w:rFonts w:ascii="Times New Roman" w:hAnsi="Times New Roman" w:cs="Times New Roman"/>
          <w:sz w:val="24"/>
          <w:szCs w:val="24"/>
        </w:rPr>
        <w:t xml:space="preserve"> Канцеларија за информационе технологије и електронску управу; </w:t>
      </w:r>
      <w:r w:rsidRPr="00617866">
        <w:rPr>
          <w:rFonts w:ascii="Times New Roman" w:hAnsi="Times New Roman" w:cs="Times New Roman"/>
          <w:b/>
          <w:sz w:val="24"/>
          <w:szCs w:val="24"/>
        </w:rPr>
        <w:t>Бојана Селаковић -</w:t>
      </w:r>
      <w:r w:rsidRPr="00617866">
        <w:rPr>
          <w:rFonts w:ascii="Times New Roman" w:hAnsi="Times New Roman" w:cs="Times New Roman"/>
          <w:sz w:val="24"/>
          <w:szCs w:val="24"/>
        </w:rPr>
        <w:t xml:space="preserve"> Грађанске иницијативе; </w:t>
      </w:r>
      <w:r w:rsidR="00856960" w:rsidRPr="00617866">
        <w:rPr>
          <w:rFonts w:ascii="Times New Roman" w:hAnsi="Times New Roman" w:cs="Times New Roman"/>
          <w:b/>
          <w:sz w:val="24"/>
          <w:szCs w:val="24"/>
        </w:rPr>
        <w:t>Марија Петровић -</w:t>
      </w:r>
      <w:r w:rsidR="00856960" w:rsidRPr="00617866">
        <w:rPr>
          <w:rFonts w:ascii="Times New Roman" w:hAnsi="Times New Roman" w:cs="Times New Roman"/>
          <w:sz w:val="24"/>
          <w:szCs w:val="24"/>
        </w:rPr>
        <w:t xml:space="preserve"> Министарство државне управе и </w:t>
      </w:r>
      <w:proofErr w:type="spellStart"/>
      <w:r w:rsidR="00856960" w:rsidRPr="00617866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="00856960" w:rsidRPr="00617866" w:rsidDel="008569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C6A">
        <w:rPr>
          <w:rFonts w:ascii="Times New Roman" w:hAnsi="Times New Roman" w:cs="Times New Roman"/>
          <w:b/>
          <w:sz w:val="24"/>
          <w:szCs w:val="24"/>
        </w:rPr>
        <w:t>Ивана</w:t>
      </w:r>
      <w:proofErr w:type="spellEnd"/>
      <w:r w:rsidR="00C6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4C6A">
        <w:rPr>
          <w:rFonts w:ascii="Times New Roman" w:hAnsi="Times New Roman" w:cs="Times New Roman"/>
          <w:b/>
          <w:sz w:val="24"/>
          <w:szCs w:val="24"/>
        </w:rPr>
        <w:t>Теофиловић</w:t>
      </w:r>
      <w:proofErr w:type="spellEnd"/>
      <w:r w:rsidR="00856960" w:rsidRPr="0061786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="Times New Roman" w:hAnsi="Times New Roman" w:cs="Times New Roman"/>
          <w:sz w:val="24"/>
          <w:szCs w:val="24"/>
        </w:rPr>
        <w:t>Грађанске</w:t>
      </w:r>
      <w:proofErr w:type="spellEnd"/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; </w:t>
      </w:r>
      <w:r w:rsidRPr="00617866">
        <w:rPr>
          <w:rFonts w:ascii="Times New Roman" w:hAnsi="Times New Roman" w:cs="Times New Roman"/>
          <w:b/>
          <w:sz w:val="24"/>
          <w:szCs w:val="24"/>
        </w:rPr>
        <w:t>Иван Грујић -</w:t>
      </w:r>
      <w:r w:rsidRPr="00617866">
        <w:rPr>
          <w:rFonts w:ascii="Times New Roman" w:hAnsi="Times New Roman" w:cs="Times New Roman"/>
          <w:sz w:val="24"/>
          <w:szCs w:val="24"/>
        </w:rPr>
        <w:t xml:space="preserve"> Едукациони центар</w:t>
      </w:r>
      <w:r w:rsidR="003C143F" w:rsidRPr="00617866">
        <w:rPr>
          <w:rFonts w:ascii="Times New Roman" w:hAnsi="Times New Roman" w:cs="Times New Roman"/>
          <w:sz w:val="24"/>
          <w:szCs w:val="24"/>
        </w:rPr>
        <w:t>, Лесковац</w:t>
      </w:r>
      <w:r w:rsidRPr="00617866">
        <w:rPr>
          <w:rFonts w:ascii="Times New Roman" w:hAnsi="Times New Roman" w:cs="Times New Roman"/>
          <w:sz w:val="24"/>
          <w:szCs w:val="24"/>
        </w:rPr>
        <w:t>;.</w:t>
      </w:r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60" w:rsidRPr="00C64C6A">
        <w:rPr>
          <w:rFonts w:ascii="Times New Roman" w:hAnsi="Times New Roman" w:cs="Times New Roman"/>
          <w:b/>
          <w:sz w:val="24"/>
          <w:szCs w:val="24"/>
        </w:rPr>
        <w:t>Боривоје</w:t>
      </w:r>
      <w:proofErr w:type="spellEnd"/>
      <w:r w:rsidR="00856960" w:rsidRPr="00C6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43F" w:rsidRPr="00C64C6A">
        <w:rPr>
          <w:rFonts w:ascii="Times New Roman" w:hAnsi="Times New Roman" w:cs="Times New Roman"/>
          <w:b/>
          <w:sz w:val="24"/>
          <w:szCs w:val="24"/>
        </w:rPr>
        <w:t>Ђорђевић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парламент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Лесковац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143F" w:rsidRPr="00C64C6A">
        <w:rPr>
          <w:rFonts w:ascii="Times New Roman" w:hAnsi="Times New Roman" w:cs="Times New Roman"/>
          <w:b/>
          <w:sz w:val="24"/>
          <w:szCs w:val="24"/>
        </w:rPr>
        <w:t>Јелена</w:t>
      </w:r>
      <w:proofErr w:type="spellEnd"/>
      <w:r w:rsidR="003C143F" w:rsidRPr="00C6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43F" w:rsidRPr="00C64C6A">
        <w:rPr>
          <w:rFonts w:ascii="Times New Roman" w:hAnsi="Times New Roman" w:cs="Times New Roman"/>
          <w:b/>
          <w:sz w:val="24"/>
          <w:szCs w:val="24"/>
        </w:rPr>
        <w:t>Топаловић</w:t>
      </w:r>
      <w:proofErr w:type="spellEnd"/>
      <w:r w:rsidR="003C143F" w:rsidRPr="00C64C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143F" w:rsidRPr="00C64C6A">
        <w:rPr>
          <w:rFonts w:ascii="Times New Roman" w:hAnsi="Times New Roman" w:cs="Times New Roman"/>
          <w:b/>
          <w:sz w:val="24"/>
          <w:szCs w:val="24"/>
        </w:rPr>
        <w:t>Петровић</w:t>
      </w:r>
      <w:proofErr w:type="spellEnd"/>
      <w:r w:rsidR="003C143F" w:rsidRPr="00C6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43F" w:rsidRPr="0061786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помоћник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градоначелника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Шапца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; </w:t>
      </w:r>
      <w:r w:rsidR="00AE4CCF" w:rsidRPr="00AE4CCF">
        <w:rPr>
          <w:rFonts w:ascii="Times New Roman" w:hAnsi="Times New Roman" w:cs="Times New Roman"/>
          <w:b/>
          <w:sz w:val="24"/>
          <w:szCs w:val="24"/>
          <w:lang/>
        </w:rPr>
        <w:t>Александар Прица</w:t>
      </w:r>
      <w:r w:rsidR="00AE4CCF">
        <w:rPr>
          <w:rFonts w:ascii="Times New Roman" w:hAnsi="Times New Roman" w:cs="Times New Roman"/>
          <w:sz w:val="24"/>
          <w:szCs w:val="24"/>
          <w:lang/>
        </w:rPr>
        <w:t xml:space="preserve">- Асоцијација Дуга; </w:t>
      </w:r>
      <w:r w:rsidR="00AE4CCF" w:rsidRPr="00AE4CCF">
        <w:rPr>
          <w:rFonts w:ascii="Times New Roman" w:hAnsi="Times New Roman" w:cs="Times New Roman"/>
          <w:b/>
          <w:sz w:val="24"/>
          <w:szCs w:val="24"/>
          <w:lang/>
        </w:rPr>
        <w:t>Небојша Ранчић</w:t>
      </w:r>
      <w:r w:rsidR="00AE4CCF">
        <w:rPr>
          <w:rFonts w:ascii="Times New Roman" w:hAnsi="Times New Roman" w:cs="Times New Roman"/>
          <w:sz w:val="24"/>
          <w:szCs w:val="24"/>
          <w:lang/>
        </w:rPr>
        <w:t xml:space="preserve">- Медиа и Реформ Центар Ниш; </w:t>
      </w:r>
      <w:r w:rsidR="00AE4CCF" w:rsidRPr="00AE4CCF">
        <w:rPr>
          <w:rFonts w:ascii="Times New Roman" w:hAnsi="Times New Roman" w:cs="Times New Roman"/>
          <w:b/>
          <w:sz w:val="24"/>
          <w:szCs w:val="24"/>
          <w:lang/>
        </w:rPr>
        <w:t>Слободан Мартиновић</w:t>
      </w:r>
      <w:r w:rsidR="00AE4CCF">
        <w:rPr>
          <w:rFonts w:ascii="Times New Roman" w:hAnsi="Times New Roman" w:cs="Times New Roman"/>
          <w:sz w:val="24"/>
          <w:szCs w:val="24"/>
          <w:lang/>
        </w:rPr>
        <w:t>- Центар за истраживање у политици- Аргумент;</w:t>
      </w:r>
    </w:p>
    <w:p w:rsidR="003C143F" w:rsidRPr="00617866" w:rsidRDefault="003C143F" w:rsidP="00236708">
      <w:pPr>
        <w:tabs>
          <w:tab w:val="left" w:pos="1418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143F" w:rsidRPr="00617866" w:rsidRDefault="000A6BD0" w:rsidP="00617866">
      <w:pPr>
        <w:tabs>
          <w:tab w:val="left" w:pos="1418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Удружење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грађана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64C6A">
        <w:rPr>
          <w:rFonts w:ascii="Times New Roman" w:eastAsia="Calibri" w:hAnsi="Times New Roman" w:cs="Times New Roman"/>
          <w:sz w:val="24"/>
          <w:szCs w:val="24"/>
        </w:rPr>
        <w:t>демократију</w:t>
      </w:r>
      <w:proofErr w:type="spellEnd"/>
      <w:r w:rsidR="00C64C6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C64C6A">
        <w:rPr>
          <w:rFonts w:ascii="Times New Roman" w:eastAsia="Calibri" w:hAnsi="Times New Roman" w:cs="Times New Roman"/>
          <w:sz w:val="24"/>
          <w:szCs w:val="24"/>
          <w:lang/>
        </w:rPr>
        <w:t xml:space="preserve"> грађанско образова</w:t>
      </w:r>
      <w:r w:rsidR="00C64C6A">
        <w:rPr>
          <w:rFonts w:ascii="Times New Roman" w:eastAsia="Calibri" w:hAnsi="Times New Roman" w:cs="Times New Roman"/>
          <w:sz w:val="24"/>
          <w:szCs w:val="24"/>
        </w:rPr>
        <w:t>њ</w:t>
      </w:r>
      <w:r w:rsidR="00C64C6A">
        <w:rPr>
          <w:rFonts w:ascii="Times New Roman" w:eastAsia="Calibri" w:hAnsi="Times New Roman" w:cs="Times New Roman"/>
          <w:sz w:val="24"/>
          <w:szCs w:val="24"/>
          <w:lang/>
        </w:rPr>
        <w:t xml:space="preserve">е </w:t>
      </w:r>
      <w:r w:rsidRPr="00617866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Грађанске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иницијативе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="003C143F" w:rsidRPr="006178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конзорцијума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цивилног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hAnsi="Times New Roman" w:cs="Times New Roman"/>
          <w:sz w:val="24"/>
          <w:szCs w:val="24"/>
        </w:rPr>
        <w:t>друштва</w:t>
      </w:r>
      <w:proofErr w:type="spellEnd"/>
      <w:r w:rsidR="003C143F" w:rsidRPr="00617866">
        <w:rPr>
          <w:rFonts w:ascii="Times New Roman" w:hAnsi="Times New Roman" w:cs="Times New Roman"/>
          <w:sz w:val="24"/>
          <w:szCs w:val="24"/>
        </w:rPr>
        <w:t xml:space="preserve">, а </w:t>
      </w:r>
      <w:r w:rsidR="00856960" w:rsidRPr="0061786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56960" w:rsidRPr="00617866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="Times New Roman" w:hAnsi="Times New Roman" w:cs="Times New Roman"/>
          <w:sz w:val="24"/>
          <w:szCs w:val="24"/>
        </w:rPr>
        <w:t>Министарством</w:t>
      </w:r>
      <w:proofErr w:type="spellEnd"/>
      <w:r w:rsidR="00856960" w:rsidRPr="00617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Theme="majorHAnsi" w:hAnsiTheme="majorHAnsi" w:cs="Times New Roman"/>
          <w:sz w:val="24"/>
          <w:szCs w:val="24"/>
        </w:rPr>
        <w:t>државне</w:t>
      </w:r>
      <w:proofErr w:type="spellEnd"/>
      <w:r w:rsidR="00856960" w:rsidRPr="0061786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Theme="majorHAnsi" w:hAnsiTheme="majorHAnsi" w:cs="Times New Roman"/>
          <w:sz w:val="24"/>
          <w:szCs w:val="24"/>
        </w:rPr>
        <w:t>управе</w:t>
      </w:r>
      <w:proofErr w:type="spellEnd"/>
      <w:r w:rsidR="00856960" w:rsidRPr="00617866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856960" w:rsidRPr="00617866">
        <w:rPr>
          <w:rFonts w:asciiTheme="majorHAnsi" w:hAnsiTheme="majorHAnsi" w:cs="Times New Roman"/>
          <w:sz w:val="24"/>
          <w:szCs w:val="24"/>
        </w:rPr>
        <w:t>локалне</w:t>
      </w:r>
      <w:proofErr w:type="spellEnd"/>
      <w:r w:rsidR="00856960" w:rsidRPr="0061786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Theme="majorHAnsi" w:hAnsiTheme="majorHAnsi" w:cs="Times New Roman"/>
          <w:sz w:val="24"/>
          <w:szCs w:val="24"/>
        </w:rPr>
        <w:t>самоуправе</w:t>
      </w:r>
      <w:proofErr w:type="spellEnd"/>
      <w:r w:rsidR="00856960" w:rsidRPr="00617866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Канцеларијом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сарадњу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цивилним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друштвом</w:t>
      </w:r>
      <w:proofErr w:type="spellEnd"/>
      <w:r w:rsidR="00856960" w:rsidRPr="00617866">
        <w:rPr>
          <w:rFonts w:ascii="Times New Roman" w:eastAsia="Calibri" w:hAnsi="Times New Roman" w:cs="Times New Roman"/>
          <w:sz w:val="24"/>
          <w:szCs w:val="24"/>
        </w:rPr>
        <w:t>,</w:t>
      </w: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организовало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други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консултативни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састанак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56960" w:rsidRPr="00617866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="00856960" w:rsidRPr="00617866">
        <w:rPr>
          <w:rFonts w:ascii="Times New Roman" w:eastAsia="Calibri" w:hAnsi="Times New Roman" w:cs="Times New Roman"/>
          <w:sz w:val="24"/>
          <w:szCs w:val="24"/>
        </w:rPr>
        <w:t xml:space="preserve"> ОЦД </w:t>
      </w: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Шапцу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поводом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C143F" w:rsidRPr="00617866">
        <w:rPr>
          <w:rFonts w:ascii="Times New Roman" w:eastAsia="Calibri" w:hAnsi="Times New Roman" w:cs="Times New Roman"/>
          <w:sz w:val="24"/>
          <w:szCs w:val="24"/>
        </w:rPr>
        <w:t>трећег</w:t>
      </w:r>
      <w:proofErr w:type="spellEnd"/>
      <w:r w:rsidR="003C143F"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Акционог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плана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спровођење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иницијативе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Партнерство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отворену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управу</w:t>
      </w:r>
      <w:proofErr w:type="spellEnd"/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617866">
        <w:rPr>
          <w:rFonts w:ascii="Times New Roman" w:eastAsia="Calibri" w:hAnsi="Times New Roman" w:cs="Times New Roman"/>
          <w:sz w:val="24"/>
          <w:szCs w:val="24"/>
        </w:rPr>
        <w:t>Реп</w:t>
      </w:r>
      <w:r w:rsidR="007130AA" w:rsidRPr="00617866">
        <w:rPr>
          <w:rFonts w:ascii="Times New Roman" w:eastAsia="Calibri" w:hAnsi="Times New Roman" w:cs="Times New Roman"/>
          <w:sz w:val="24"/>
          <w:szCs w:val="24"/>
        </w:rPr>
        <w:t>ублици</w:t>
      </w:r>
      <w:proofErr w:type="spellEnd"/>
      <w:r w:rsidR="007130AA"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30AA" w:rsidRPr="00617866">
        <w:rPr>
          <w:rFonts w:ascii="Times New Roman" w:eastAsia="Calibri" w:hAnsi="Times New Roman" w:cs="Times New Roman"/>
          <w:sz w:val="24"/>
          <w:szCs w:val="24"/>
        </w:rPr>
        <w:t>Србији</w:t>
      </w:r>
      <w:proofErr w:type="spellEnd"/>
      <w:r w:rsidR="007130AA"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30AA" w:rsidRPr="00617866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130AA"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130AA" w:rsidRPr="00617866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="007130AA" w:rsidRPr="00617866">
        <w:rPr>
          <w:rFonts w:ascii="Times New Roman" w:eastAsia="Calibri" w:hAnsi="Times New Roman" w:cs="Times New Roman"/>
          <w:sz w:val="24"/>
          <w:szCs w:val="24"/>
        </w:rPr>
        <w:t xml:space="preserve"> 2018-20</w:t>
      </w:r>
      <w:r w:rsidRPr="00617866">
        <w:rPr>
          <w:rFonts w:ascii="Times New Roman" w:eastAsia="Calibri" w:hAnsi="Times New Roman" w:cs="Times New Roman"/>
          <w:sz w:val="24"/>
          <w:szCs w:val="24"/>
        </w:rPr>
        <w:t>20. године</w:t>
      </w:r>
      <w:r w:rsidR="003C143F" w:rsidRPr="006178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143F" w:rsidRPr="00617866">
        <w:rPr>
          <w:rFonts w:ascii="Times New Roman" w:eastAsia="Calibri" w:hAnsi="Times New Roman" w:cs="Times New Roman"/>
          <w:sz w:val="24"/>
          <w:szCs w:val="24"/>
        </w:rPr>
        <w:t>и представљања Коначног извештаја-самопроцене о спровођењу другог Акционог плана за 2016. и 2017. годину.</w:t>
      </w:r>
    </w:p>
    <w:p w:rsidR="00207241" w:rsidRPr="00617866" w:rsidRDefault="00207241" w:rsidP="006178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866">
        <w:rPr>
          <w:rFonts w:ascii="Times New Roman" w:eastAsia="Calibri" w:hAnsi="Times New Roman" w:cs="Times New Roman"/>
          <w:sz w:val="24"/>
          <w:szCs w:val="24"/>
        </w:rPr>
        <w:t>Састанак је отворила Бојана Селаковић и поздравила присутне у име „Грађанских иницијатива“ и конзорцијума организација цивилног друштва.</w:t>
      </w:r>
    </w:p>
    <w:p w:rsidR="00CC3B0B" w:rsidRPr="00617866" w:rsidRDefault="00207241" w:rsidP="006178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963408" w:rsidRPr="00617866">
        <w:rPr>
          <w:rFonts w:ascii="Times New Roman" w:eastAsia="Calibri" w:hAnsi="Times New Roman" w:cs="Times New Roman"/>
          <w:sz w:val="24"/>
          <w:szCs w:val="24"/>
        </w:rPr>
        <w:t xml:space="preserve">У уводном обраћању, </w:t>
      </w:r>
      <w:r w:rsidR="00CC3B0B" w:rsidRPr="00617866">
        <w:rPr>
          <w:rFonts w:ascii="Times New Roman" w:eastAsia="Calibri" w:hAnsi="Times New Roman" w:cs="Times New Roman"/>
          <w:sz w:val="24"/>
          <w:szCs w:val="24"/>
        </w:rPr>
        <w:t xml:space="preserve">Јелена Топаловић Петровић, </w:t>
      </w:r>
      <w:proofErr w:type="spellStart"/>
      <w:r w:rsidR="00CC3B0B" w:rsidRPr="00617866">
        <w:rPr>
          <w:rFonts w:ascii="Times New Roman" w:eastAsia="Calibri" w:hAnsi="Times New Roman" w:cs="Times New Roman"/>
          <w:sz w:val="24"/>
          <w:szCs w:val="24"/>
        </w:rPr>
        <w:t>помоћн</w:t>
      </w:r>
      <w:proofErr w:type="spellEnd"/>
      <w:r w:rsidR="00C64C6A">
        <w:rPr>
          <w:rFonts w:ascii="Times New Roman" w:eastAsia="Calibri" w:hAnsi="Times New Roman" w:cs="Times New Roman"/>
          <w:sz w:val="24"/>
          <w:szCs w:val="24"/>
          <w:lang/>
        </w:rPr>
        <w:t>и</w:t>
      </w:r>
      <w:r w:rsidR="00CC3B0B" w:rsidRPr="00617866">
        <w:rPr>
          <w:rFonts w:ascii="Times New Roman" w:eastAsia="Calibri" w:hAnsi="Times New Roman" w:cs="Times New Roman"/>
          <w:sz w:val="24"/>
          <w:szCs w:val="24"/>
        </w:rPr>
        <w:t xml:space="preserve">к градоначелника Шапца </w:t>
      </w: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истакла је да се у претходном периоду у Шапцу радило на дефинисању обавеза које су укључене у Нацрт локалног акционог плана, </w:t>
      </w:r>
      <w:r w:rsidR="00CC3B0B" w:rsidRPr="00617866">
        <w:rPr>
          <w:rFonts w:ascii="Times New Roman" w:eastAsia="Calibri" w:hAnsi="Times New Roman" w:cs="Times New Roman"/>
          <w:sz w:val="24"/>
          <w:szCs w:val="24"/>
        </w:rPr>
        <w:t>у консултацијама са цивилним друштвом.</w:t>
      </w:r>
      <w:proofErr w:type="gramEnd"/>
      <w:r w:rsidR="00CC3B0B" w:rsidRPr="00617866">
        <w:rPr>
          <w:rFonts w:ascii="Times New Roman" w:eastAsia="Calibri" w:hAnsi="Times New Roman" w:cs="Times New Roman"/>
          <w:sz w:val="24"/>
          <w:szCs w:val="24"/>
        </w:rPr>
        <w:t xml:space="preserve"> Она је напоменула да је Нацрт акционог плана спреман и да се очекује да буде усвојен на следећој седници Скупштине града. Такође је истакла да ће град Шабац бити прва локална самоуправа која ће имати усвојен локални АП и представљаће пример добре праксе свим другим локалним самоуправама. </w:t>
      </w:r>
    </w:p>
    <w:p w:rsidR="00617866" w:rsidRDefault="00781FBC" w:rsidP="00617866">
      <w:pPr>
        <w:spacing w:after="120" w:line="240" w:lineRule="auto"/>
        <w:jc w:val="both"/>
        <w:rPr>
          <w:b/>
        </w:rPr>
      </w:pPr>
      <w:r w:rsidRPr="00617866">
        <w:rPr>
          <w:rFonts w:ascii="Times New Roman" w:eastAsia="Calibri" w:hAnsi="Times New Roman" w:cs="Times New Roman"/>
          <w:sz w:val="24"/>
          <w:szCs w:val="24"/>
        </w:rPr>
        <w:tab/>
      </w:r>
      <w:r w:rsidR="00207241" w:rsidRPr="00617866">
        <w:rPr>
          <w:rFonts w:ascii="Times New Roman" w:eastAsia="Calibri" w:hAnsi="Times New Roman" w:cs="Times New Roman"/>
          <w:sz w:val="24"/>
          <w:szCs w:val="24"/>
        </w:rPr>
        <w:t xml:space="preserve">Испред Министарства државне управе и локалне самоуправе, Драгана Брајовић </w:t>
      </w:r>
      <w:r w:rsidR="004F30BD" w:rsidRPr="00617866">
        <w:rPr>
          <w:rFonts w:ascii="Times New Roman" w:eastAsia="Calibri" w:hAnsi="Times New Roman" w:cs="Times New Roman"/>
          <w:sz w:val="24"/>
          <w:szCs w:val="24"/>
        </w:rPr>
        <w:t xml:space="preserve">је </w:t>
      </w:r>
      <w:r w:rsidR="007130AA" w:rsidRPr="00617866">
        <w:rPr>
          <w:rFonts w:ascii="Times New Roman" w:eastAsia="Calibri" w:hAnsi="Times New Roman" w:cs="Times New Roman"/>
          <w:sz w:val="24"/>
          <w:szCs w:val="24"/>
        </w:rPr>
        <w:t xml:space="preserve">представила </w:t>
      </w:r>
      <w:r w:rsidR="00207241" w:rsidRPr="00617866">
        <w:rPr>
          <w:rFonts w:ascii="Times New Roman" w:eastAsia="Calibri" w:hAnsi="Times New Roman" w:cs="Times New Roman"/>
          <w:sz w:val="24"/>
          <w:szCs w:val="24"/>
        </w:rPr>
        <w:t xml:space="preserve">Нацрт коначног извештаја-самопроцене </w:t>
      </w:r>
      <w:r w:rsidR="00244127" w:rsidRPr="0061786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130AA" w:rsidRPr="00617866">
        <w:rPr>
          <w:rFonts w:ascii="Times New Roman" w:eastAsia="Calibri" w:hAnsi="Times New Roman" w:cs="Times New Roman"/>
          <w:sz w:val="24"/>
          <w:szCs w:val="24"/>
        </w:rPr>
        <w:t>спровођењу Акционог</w:t>
      </w:r>
      <w:r w:rsidR="00D200D2" w:rsidRPr="00617866">
        <w:rPr>
          <w:rFonts w:ascii="Times New Roman" w:eastAsia="Calibri" w:hAnsi="Times New Roman" w:cs="Times New Roman"/>
          <w:sz w:val="24"/>
          <w:szCs w:val="24"/>
        </w:rPr>
        <w:t xml:space="preserve"> плана за 2016</w:t>
      </w:r>
      <w:r w:rsidR="00244127" w:rsidRPr="00617866">
        <w:rPr>
          <w:rFonts w:ascii="Times New Roman" w:eastAsia="Calibri" w:hAnsi="Times New Roman" w:cs="Times New Roman"/>
          <w:sz w:val="24"/>
          <w:szCs w:val="24"/>
        </w:rPr>
        <w:t xml:space="preserve">. и 2017. </w:t>
      </w:r>
      <w:r w:rsidR="00D200D2" w:rsidRPr="00617866">
        <w:rPr>
          <w:rFonts w:ascii="Times New Roman" w:eastAsia="Calibri" w:hAnsi="Times New Roman" w:cs="Times New Roman"/>
          <w:sz w:val="24"/>
          <w:szCs w:val="24"/>
        </w:rPr>
        <w:t>годин</w:t>
      </w:r>
      <w:r w:rsidR="00244127" w:rsidRPr="00617866">
        <w:rPr>
          <w:rFonts w:ascii="Times New Roman" w:eastAsia="Calibri" w:hAnsi="Times New Roman" w:cs="Times New Roman"/>
          <w:sz w:val="24"/>
          <w:szCs w:val="24"/>
        </w:rPr>
        <w:t xml:space="preserve">у. Упознајући присутне са степеном спроведености свих 14 обавеза из </w:t>
      </w:r>
      <w:r w:rsidR="00244127" w:rsidRPr="006178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другог Акционог плана, истакла је да је </w:t>
      </w:r>
      <w:r w:rsidR="00680433" w:rsidRPr="0061786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D480B" w:rsidRPr="00617866">
        <w:rPr>
          <w:rFonts w:ascii="Times New Roman" w:eastAsia="Calibri" w:hAnsi="Times New Roman" w:cs="Times New Roman"/>
          <w:sz w:val="24"/>
          <w:szCs w:val="24"/>
        </w:rPr>
        <w:t xml:space="preserve">потпуности </w:t>
      </w:r>
      <w:r w:rsidR="00680433" w:rsidRPr="00617866">
        <w:rPr>
          <w:rFonts w:ascii="Times New Roman" w:eastAsia="Calibri" w:hAnsi="Times New Roman" w:cs="Times New Roman"/>
          <w:sz w:val="24"/>
          <w:szCs w:val="24"/>
        </w:rPr>
        <w:t>спроведено 64% обавеза, у знатној мери 22</w:t>
      </w:r>
      <w:r w:rsidR="002D544F" w:rsidRPr="00617866">
        <w:rPr>
          <w:rFonts w:ascii="Times New Roman" w:eastAsia="Calibri" w:hAnsi="Times New Roman" w:cs="Times New Roman"/>
          <w:sz w:val="24"/>
          <w:szCs w:val="24"/>
        </w:rPr>
        <w:t>%, док је у мањој</w:t>
      </w:r>
      <w:r w:rsidR="00680433" w:rsidRPr="00617866">
        <w:rPr>
          <w:rFonts w:ascii="Times New Roman" w:eastAsia="Calibri" w:hAnsi="Times New Roman" w:cs="Times New Roman"/>
          <w:sz w:val="24"/>
          <w:szCs w:val="24"/>
        </w:rPr>
        <w:t xml:space="preserve"> мери </w:t>
      </w:r>
      <w:r w:rsidR="002D544F" w:rsidRPr="00617866">
        <w:rPr>
          <w:rFonts w:ascii="Times New Roman" w:eastAsia="Calibri" w:hAnsi="Times New Roman" w:cs="Times New Roman"/>
          <w:sz w:val="24"/>
          <w:szCs w:val="24"/>
        </w:rPr>
        <w:t xml:space="preserve">спроведено </w:t>
      </w:r>
      <w:r w:rsidR="00680433" w:rsidRPr="00617866">
        <w:rPr>
          <w:rFonts w:ascii="Times New Roman" w:eastAsia="Calibri" w:hAnsi="Times New Roman" w:cs="Times New Roman"/>
          <w:sz w:val="24"/>
          <w:szCs w:val="24"/>
        </w:rPr>
        <w:t>14% обавеза</w:t>
      </w:r>
      <w:r w:rsidR="002D544F" w:rsidRPr="00617866">
        <w:rPr>
          <w:rFonts w:ascii="Times New Roman" w:eastAsia="Calibri" w:hAnsi="Times New Roman" w:cs="Times New Roman"/>
          <w:sz w:val="24"/>
          <w:szCs w:val="24"/>
        </w:rPr>
        <w:t>, као и то да нема обавеза које нису запoчете.</w:t>
      </w:r>
      <w:r w:rsidR="00617866" w:rsidRPr="00617866">
        <w:rPr>
          <w:b/>
        </w:rPr>
        <w:t xml:space="preserve"> </w:t>
      </w:r>
    </w:p>
    <w:p w:rsidR="00617866" w:rsidRPr="00617866" w:rsidRDefault="00617866" w:rsidP="00617866">
      <w:pPr>
        <w:spacing w:after="120" w:line="240" w:lineRule="auto"/>
        <w:jc w:val="both"/>
        <w:rPr>
          <w:b/>
        </w:rPr>
      </w:pPr>
      <w:r w:rsidRPr="00617866">
        <w:rPr>
          <w:b/>
        </w:rPr>
        <w:t>Област: Унапређење консултативног процеса са цивилним сектором на локалном нивоу приликом усвајања докумената јавних политика</w:t>
      </w:r>
    </w:p>
    <w:p w:rsidR="00617866" w:rsidRPr="00617866" w:rsidRDefault="00617866" w:rsidP="00617866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617866">
        <w:t xml:space="preserve">Обавезе 1:  Израда модела oписа послова радног места, односно дела радног места службеника задуженог за сарадњу са цивилним  друштвом у локалној управи. </w:t>
      </w:r>
      <w:r w:rsidRPr="00617866">
        <w:rPr>
          <w:b/>
          <w:i/>
        </w:rPr>
        <w:t>Обавеза испуњена у потпуности. Заједнички рад са СКГО.</w:t>
      </w:r>
    </w:p>
    <w:p w:rsidR="00617866" w:rsidRPr="00617866" w:rsidRDefault="00617866" w:rsidP="00617866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617866">
        <w:t xml:space="preserve">Обавезе 2: Организовање обука за државне службенике и службенике ЈЛС у вези са применом Смерница за укључивање организација цивилног друштва у процес доношења прописа. </w:t>
      </w:r>
      <w:r w:rsidRPr="00617866">
        <w:rPr>
          <w:b/>
          <w:i/>
        </w:rPr>
        <w:t xml:space="preserve">Обавеза испуњена у потпуности. </w:t>
      </w:r>
    </w:p>
    <w:p w:rsidR="00617866" w:rsidRPr="00617866" w:rsidRDefault="00617866" w:rsidP="00617866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617866">
        <w:t>Обавезе 3:  Организовање обука за представнике ОЦД у вези са применом Смерница за укључивање организација цивилног друштва у процес доношења прописа.</w:t>
      </w:r>
      <w:r w:rsidRPr="00617866">
        <w:rPr>
          <w:b/>
          <w:i/>
        </w:rPr>
        <w:t xml:space="preserve"> Обавеза испуњена у потпуности</w:t>
      </w:r>
    </w:p>
    <w:p w:rsidR="00617866" w:rsidRPr="00617866" w:rsidRDefault="00617866" w:rsidP="00617866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617866">
        <w:t>Обавезе 4: Унапређење система за прикупљање иницијатива грађана и привреде.  </w:t>
      </w:r>
      <w:r w:rsidRPr="00617866">
        <w:rPr>
          <w:b/>
          <w:i/>
        </w:rPr>
        <w:t>Обавеза испуњена у потпуности. Обавеза РСЈП</w:t>
      </w:r>
    </w:p>
    <w:p w:rsidR="00617866" w:rsidRPr="00617866" w:rsidRDefault="00617866" w:rsidP="00617866">
      <w:pPr>
        <w:pStyle w:val="ListParagraph"/>
        <w:numPr>
          <w:ilvl w:val="0"/>
          <w:numId w:val="6"/>
        </w:numPr>
        <w:jc w:val="both"/>
        <w:rPr>
          <w:b/>
          <w:i/>
        </w:rPr>
      </w:pPr>
      <w:r w:rsidRPr="00617866">
        <w:t xml:space="preserve">Обавезе 5: Увођење стандарда за учешће грађана у систему управљања јавним политикама.  </w:t>
      </w:r>
      <w:r w:rsidRPr="00617866">
        <w:rPr>
          <w:b/>
          <w:i/>
        </w:rPr>
        <w:t>Обавеза испуњена у потпуности. Обавеза РСЈП</w:t>
      </w:r>
    </w:p>
    <w:p w:rsidR="00617866" w:rsidRPr="00617866" w:rsidRDefault="00617866" w:rsidP="00617866">
      <w:pPr>
        <w:jc w:val="both"/>
        <w:rPr>
          <w:b/>
        </w:rPr>
      </w:pPr>
      <w:r w:rsidRPr="00617866">
        <w:rPr>
          <w:b/>
        </w:rPr>
        <w:t>Област: Унапређење приступа информацијама од јавног значаја</w:t>
      </w:r>
    </w:p>
    <w:p w:rsidR="00617866" w:rsidRPr="00617866" w:rsidRDefault="00617866" w:rsidP="00617866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617866">
        <w:t>Обавезе 6: Унапређење проактивне транспарентности – Информатора о раду. </w:t>
      </w:r>
      <w:r w:rsidRPr="00617866">
        <w:rPr>
          <w:b/>
          <w:i/>
        </w:rPr>
        <w:t xml:space="preserve">Обавеза испуњена у мањој мери. </w:t>
      </w:r>
    </w:p>
    <w:p w:rsidR="00617866" w:rsidRPr="00617866" w:rsidRDefault="00617866" w:rsidP="00617866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617866">
        <w:t>Обавезе 7:  Измена закона о слободном пртиступу информацијама од јавног значаја. </w:t>
      </w:r>
      <w:r w:rsidRPr="00617866">
        <w:rPr>
          <w:b/>
          <w:i/>
        </w:rPr>
        <w:t xml:space="preserve">Обавеза испуњена у мањој мери. </w:t>
      </w:r>
    </w:p>
    <w:p w:rsidR="00617866" w:rsidRPr="00617866" w:rsidRDefault="00617866" w:rsidP="00617866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617866">
        <w:t xml:space="preserve">Обавезе 8:  Израда Портала отворених  података. </w:t>
      </w:r>
      <w:r w:rsidRPr="00617866">
        <w:rPr>
          <w:b/>
          <w:i/>
        </w:rPr>
        <w:t>Обавеза испуњена у потпуности.</w:t>
      </w:r>
    </w:p>
    <w:p w:rsidR="00617866" w:rsidRPr="00617866" w:rsidRDefault="00617866" w:rsidP="00617866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617866">
        <w:t xml:space="preserve">Обавезе 9: Израда подзаконског акта  заснованог на Смерницама за оцењивање веб презентација. </w:t>
      </w:r>
      <w:r w:rsidRPr="00617866">
        <w:rPr>
          <w:b/>
          <w:i/>
        </w:rPr>
        <w:t>Обавеза испуњена у знатној мери.</w:t>
      </w:r>
    </w:p>
    <w:p w:rsidR="00617866" w:rsidRPr="00617866" w:rsidRDefault="00617866" w:rsidP="00617866">
      <w:pPr>
        <w:jc w:val="both"/>
        <w:rPr>
          <w:b/>
        </w:rPr>
      </w:pPr>
      <w:r w:rsidRPr="00617866">
        <w:rPr>
          <w:b/>
        </w:rPr>
        <w:t>Област: Интегритет власти</w:t>
      </w:r>
    </w:p>
    <w:p w:rsidR="00617866" w:rsidRPr="00617866" w:rsidRDefault="00617866" w:rsidP="00617866">
      <w:pPr>
        <w:pStyle w:val="ListParagraph"/>
        <w:numPr>
          <w:ilvl w:val="0"/>
          <w:numId w:val="8"/>
        </w:numPr>
        <w:jc w:val="both"/>
        <w:rPr>
          <w:b/>
          <w:i/>
        </w:rPr>
      </w:pPr>
      <w:r w:rsidRPr="00617866">
        <w:t>Обавезе 10:  Унапређење института јавне расправе у процесу припреме закона. </w:t>
      </w:r>
      <w:r w:rsidRPr="00617866">
        <w:rPr>
          <w:b/>
          <w:i/>
        </w:rPr>
        <w:t>Обавеза испуњена у знатној мери.</w:t>
      </w:r>
    </w:p>
    <w:p w:rsidR="00617866" w:rsidRPr="00617866" w:rsidRDefault="00617866" w:rsidP="00617866">
      <w:pPr>
        <w:jc w:val="both"/>
        <w:rPr>
          <w:b/>
        </w:rPr>
      </w:pPr>
      <w:r w:rsidRPr="00617866">
        <w:rPr>
          <w:b/>
        </w:rPr>
        <w:t>Област: Фискална транспарентност</w:t>
      </w:r>
    </w:p>
    <w:p w:rsidR="00617866" w:rsidRPr="00617866" w:rsidRDefault="00617866" w:rsidP="00617866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617866">
        <w:t xml:space="preserve">Обавезе 11: Израда јединствене методологије планирања, праћења реализације и оцене успешности реализованих програма и пројеката организација цивилног друштва и праћења утрошка додељених финансијских средстава. </w:t>
      </w:r>
      <w:r w:rsidRPr="00617866">
        <w:rPr>
          <w:b/>
          <w:i/>
        </w:rPr>
        <w:t>Обавеза испуњена у потпуности.</w:t>
      </w:r>
    </w:p>
    <w:p w:rsidR="00617866" w:rsidRPr="00617866" w:rsidRDefault="00617866" w:rsidP="00617866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617866">
        <w:lastRenderedPageBreak/>
        <w:t xml:space="preserve">Обавезе 12: Измене и допуне Уредбе  о средствима за подстицање програма или недостајућег дела средстава за финансирање програма од јавног интереса која реализују удружења. </w:t>
      </w:r>
      <w:r w:rsidRPr="00617866">
        <w:rPr>
          <w:b/>
          <w:i/>
        </w:rPr>
        <w:t>Обавеза испуњена у потпуности.</w:t>
      </w:r>
    </w:p>
    <w:p w:rsidR="00617866" w:rsidRPr="00617866" w:rsidRDefault="00617866" w:rsidP="00617866">
      <w:pPr>
        <w:jc w:val="both"/>
        <w:rPr>
          <w:b/>
        </w:rPr>
      </w:pPr>
      <w:r w:rsidRPr="00617866">
        <w:rPr>
          <w:b/>
        </w:rPr>
        <w:t>Област: Јавне услуге</w:t>
      </w:r>
    </w:p>
    <w:p w:rsidR="00617866" w:rsidRPr="00617866" w:rsidRDefault="00617866" w:rsidP="00617866">
      <w:pPr>
        <w:pStyle w:val="ListParagraph"/>
        <w:numPr>
          <w:ilvl w:val="0"/>
          <w:numId w:val="7"/>
        </w:numPr>
        <w:jc w:val="both"/>
        <w:rPr>
          <w:b/>
          <w:i/>
        </w:rPr>
      </w:pPr>
      <w:r w:rsidRPr="00617866">
        <w:t>Обавезе 13: Доношење Закона о електронском документу, електронској идентификацији и услугама од поверења у електронском пословању.</w:t>
      </w:r>
      <w:r w:rsidRPr="00617866">
        <w:rPr>
          <w:b/>
          <w:i/>
        </w:rPr>
        <w:t xml:space="preserve"> Обавеза испуњена у потпуности.</w:t>
      </w:r>
    </w:p>
    <w:p w:rsidR="00617866" w:rsidRPr="00617866" w:rsidRDefault="00617866" w:rsidP="00617866">
      <w:pPr>
        <w:pStyle w:val="ListParagraph"/>
        <w:numPr>
          <w:ilvl w:val="0"/>
          <w:numId w:val="9"/>
        </w:numPr>
        <w:jc w:val="both"/>
        <w:rPr>
          <w:b/>
          <w:i/>
        </w:rPr>
      </w:pPr>
      <w:r w:rsidRPr="00617866">
        <w:t xml:space="preserve">Обавезе 14: Успостављање јединственог јавног регистра административних поступака и осталих услова пословања. </w:t>
      </w:r>
      <w:r w:rsidRPr="00617866">
        <w:rPr>
          <w:b/>
          <w:i/>
        </w:rPr>
        <w:t>Обавеза испуњена у знатној мери.</w:t>
      </w:r>
    </w:p>
    <w:p w:rsidR="009E16B8" w:rsidRDefault="009E16B8" w:rsidP="006178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Након представљања Извештаја, приступило се </w:t>
      </w:r>
      <w:r w:rsidR="00DF619F" w:rsidRPr="00617866">
        <w:rPr>
          <w:rFonts w:ascii="Times New Roman" w:eastAsia="Calibri" w:hAnsi="Times New Roman" w:cs="Times New Roman"/>
          <w:sz w:val="24"/>
          <w:szCs w:val="24"/>
        </w:rPr>
        <w:t xml:space="preserve">разматрању предлога за обавезе које </w:t>
      </w:r>
      <w:r w:rsidR="0050751F" w:rsidRPr="00617866">
        <w:rPr>
          <w:rFonts w:ascii="Times New Roman" w:eastAsia="Calibri" w:hAnsi="Times New Roman" w:cs="Times New Roman"/>
          <w:sz w:val="24"/>
          <w:szCs w:val="24"/>
        </w:rPr>
        <w:t xml:space="preserve">су </w:t>
      </w:r>
      <w:r w:rsidR="00DF619F" w:rsidRPr="00617866">
        <w:rPr>
          <w:rFonts w:ascii="Times New Roman" w:eastAsia="Calibri" w:hAnsi="Times New Roman" w:cs="Times New Roman"/>
          <w:sz w:val="24"/>
          <w:szCs w:val="24"/>
        </w:rPr>
        <w:t>предвиђен</w:t>
      </w:r>
      <w:r w:rsidR="0050751F" w:rsidRPr="00617866">
        <w:rPr>
          <w:rFonts w:ascii="Times New Roman" w:eastAsia="Calibri" w:hAnsi="Times New Roman" w:cs="Times New Roman"/>
          <w:sz w:val="24"/>
          <w:szCs w:val="24"/>
        </w:rPr>
        <w:t xml:space="preserve">е да се укључе у трећи Акциони план. Представљено је укупно 22 предлога. Пристуни су имали прилику да дају своје коментаре у вези са предложеним обавезама, као и да наведу додатне </w:t>
      </w:r>
      <w:r w:rsidR="00D71BFB" w:rsidRPr="00617866">
        <w:rPr>
          <w:rFonts w:ascii="Times New Roman" w:eastAsia="Calibri" w:hAnsi="Times New Roman" w:cs="Times New Roman"/>
          <w:sz w:val="24"/>
          <w:szCs w:val="24"/>
        </w:rPr>
        <w:t xml:space="preserve">сугестије или нове предлоге. </w:t>
      </w:r>
    </w:p>
    <w:p w:rsidR="00617866" w:rsidRPr="00914C3C" w:rsidRDefault="00617866" w:rsidP="00617866">
      <w:pPr>
        <w:jc w:val="both"/>
        <w:rPr>
          <w:b/>
          <w:lang w:val="sr-Cyrl-CS"/>
        </w:rPr>
      </w:pPr>
      <w:r w:rsidRPr="007F2668">
        <w:rPr>
          <w:b/>
          <w:lang w:val="sr-Cyrl-CS"/>
        </w:rPr>
        <w:t>О</w:t>
      </w:r>
      <w:r>
        <w:rPr>
          <w:b/>
          <w:lang w:val="sr-Cyrl-CS"/>
        </w:rPr>
        <w:t>бласт: Учешће јавности</w:t>
      </w:r>
    </w:p>
    <w:p w:rsidR="00617866" w:rsidRPr="0054236C" w:rsidRDefault="00617866" w:rsidP="00617866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Pr="0054236C">
        <w:rPr>
          <w:lang w:val="sr-Cyrl-CS"/>
        </w:rPr>
        <w:t xml:space="preserve"> 1: Подршка унапређењу сарадње органа јавне управе и организација цивилног друштва у процесу припреме, доношења и праћење примене прописа. </w:t>
      </w:r>
      <w:r w:rsidRPr="0054236C">
        <w:rPr>
          <w:b/>
          <w:i/>
          <w:lang w:val="sr-Cyrl-CS"/>
        </w:rPr>
        <w:t>Предлог КСЦД, образложио  Данило Родић : Заједнике обуке за ОЦД и јавну управу, Израда Приручника</w:t>
      </w:r>
      <w:r>
        <w:rPr>
          <w:b/>
          <w:i/>
          <w:lang w:val="sr-Cyrl-CS"/>
        </w:rPr>
        <w:t xml:space="preserve"> за учешће ОЦД у изради прописа.</w:t>
      </w:r>
      <w:r w:rsidRPr="0054236C">
        <w:rPr>
          <w:b/>
          <w:i/>
          <w:lang w:val="sr-Cyrl-CS"/>
        </w:rPr>
        <w:t xml:space="preserve"> </w:t>
      </w:r>
    </w:p>
    <w:p w:rsidR="00617866" w:rsidRPr="0054236C" w:rsidRDefault="00617866" w:rsidP="00617866">
      <w:pPr>
        <w:pStyle w:val="ListParagraph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Pr="0054236C">
        <w:rPr>
          <w:lang w:val="sr-Cyrl-CS"/>
        </w:rPr>
        <w:t xml:space="preserve"> 2: Увођење законских основа и успостављање електронског система за е- грађанско изјашњавање  </w:t>
      </w:r>
      <w:r w:rsidRPr="0054236C">
        <w:rPr>
          <w:b/>
          <w:i/>
          <w:lang w:val="sr-Cyrl-CS"/>
        </w:rPr>
        <w:t xml:space="preserve">Предлог </w:t>
      </w:r>
      <w:r>
        <w:rPr>
          <w:b/>
          <w:i/>
          <w:lang w:val="sr-Cyrl-CS"/>
        </w:rPr>
        <w:t xml:space="preserve">ОЦД ЦРТА, образложила </w:t>
      </w:r>
      <w:r w:rsidR="00C64C6A">
        <w:rPr>
          <w:b/>
          <w:i/>
          <w:lang w:val="sr-Cyrl-CS"/>
        </w:rPr>
        <w:t>Бојана Селаковић</w:t>
      </w:r>
      <w:r w:rsidRPr="007C7BE0">
        <w:rPr>
          <w:b/>
          <w:i/>
          <w:lang w:val="sr-Cyrl-CS"/>
        </w:rPr>
        <w:t xml:space="preserve"> – Грађанске Иницијативе</w:t>
      </w:r>
    </w:p>
    <w:p w:rsidR="00617866" w:rsidRPr="007C7BE0" w:rsidRDefault="00617866" w:rsidP="00617866">
      <w:pPr>
        <w:pStyle w:val="ListParagraph"/>
        <w:numPr>
          <w:ilvl w:val="0"/>
          <w:numId w:val="10"/>
        </w:numPr>
        <w:jc w:val="both"/>
        <w:rPr>
          <w:b/>
          <w:lang w:val="sr-Cyrl-CS"/>
        </w:rPr>
      </w:pPr>
      <w:r>
        <w:rPr>
          <w:lang w:val="sr-Cyrl-CS"/>
        </w:rPr>
        <w:t>Обавеза</w:t>
      </w:r>
      <w:r w:rsidRPr="007C7BE0">
        <w:rPr>
          <w:lang w:val="sr-Cyrl-CS"/>
        </w:rPr>
        <w:t xml:space="preserve"> 3: Јачање транспарентности и партиципативности на седницама одбора Народне скупштине ван седишта</w:t>
      </w:r>
      <w:r>
        <w:rPr>
          <w:lang w:val="sr-Cyrl-CS"/>
        </w:rPr>
        <w:t>.</w:t>
      </w:r>
      <w:r w:rsidRPr="007C7BE0">
        <w:rPr>
          <w:lang w:val="sr-Cyrl-CS"/>
        </w:rPr>
        <w:t xml:space="preserve"> </w:t>
      </w:r>
      <w:r w:rsidRPr="0054236C">
        <w:rPr>
          <w:b/>
          <w:i/>
          <w:lang w:val="sr-Cyrl-CS"/>
        </w:rPr>
        <w:t>Предлог</w:t>
      </w:r>
      <w:r>
        <w:rPr>
          <w:b/>
          <w:i/>
          <w:lang w:val="sr-Cyrl-CS"/>
        </w:rPr>
        <w:t xml:space="preserve"> Народне Скупштине Републике Србије, образложила </w:t>
      </w:r>
      <w:r w:rsidRPr="007340FF">
        <w:rPr>
          <w:b/>
          <w:i/>
          <w:lang w:val="sr-Cyrl-CS"/>
        </w:rPr>
        <w:t>Драгана Брајовић - Министарство државне управе и локалне самоуправе;</w:t>
      </w:r>
    </w:p>
    <w:p w:rsidR="00617866" w:rsidRPr="007C7BE0" w:rsidRDefault="00617866" w:rsidP="00617866">
      <w:pPr>
        <w:ind w:left="360"/>
        <w:jc w:val="both"/>
        <w:rPr>
          <w:b/>
          <w:lang w:val="sr-Cyrl-CS"/>
        </w:rPr>
      </w:pPr>
      <w:r w:rsidRPr="007C7BE0">
        <w:rPr>
          <w:b/>
          <w:lang w:val="sr-Cyrl-CS"/>
        </w:rPr>
        <w:t>Област: Отворени подаци</w:t>
      </w:r>
    </w:p>
    <w:p w:rsidR="00C64C6A" w:rsidRPr="00C64C6A" w:rsidRDefault="00617866" w:rsidP="00617866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 w:rsidRPr="00C64C6A">
        <w:rPr>
          <w:lang w:val="sr-Cyrl-CS"/>
        </w:rPr>
        <w:t>Обавеза 4: Објављивање државног буџета и завршног рачуна у машинско читљивом формату. </w:t>
      </w:r>
      <w:r w:rsidRPr="00C64C6A">
        <w:rPr>
          <w:b/>
          <w:i/>
          <w:lang w:val="sr-Cyrl-CS"/>
        </w:rPr>
        <w:t xml:space="preserve">Предлог Едукациони центар Лесковац. Образложила </w:t>
      </w:r>
      <w:r w:rsidR="00C64C6A" w:rsidRPr="00C64C6A">
        <w:rPr>
          <w:b/>
          <w:i/>
          <w:lang w:val="sr-Cyrl-CS"/>
        </w:rPr>
        <w:t>Бојана Селаковић</w:t>
      </w:r>
      <w:r w:rsidRPr="00C64C6A">
        <w:rPr>
          <w:b/>
          <w:i/>
          <w:lang w:val="sr-Cyrl-CS"/>
        </w:rPr>
        <w:t>, Грађанске Иницијативе</w:t>
      </w:r>
    </w:p>
    <w:p w:rsidR="00617866" w:rsidRPr="00C64C6A" w:rsidRDefault="00617866" w:rsidP="00617866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 w:rsidRPr="00C64C6A">
        <w:rPr>
          <w:lang w:val="sr-Cyrl-CS"/>
        </w:rPr>
        <w:t>Обавеза 5: Израда Е-Календара јавних конкурса за финансирање пројеката и програма организација цивилног друштва из средстава буџета органа јавне управе Републике Србије. </w:t>
      </w:r>
      <w:r w:rsidRPr="00C64C6A">
        <w:rPr>
          <w:b/>
          <w:i/>
          <w:lang w:val="sr-Cyrl-CS"/>
        </w:rPr>
        <w:t>Предлог КСЦД, образложио  Данило Родић</w:t>
      </w:r>
    </w:p>
    <w:p w:rsidR="00617866" w:rsidRPr="008F3D53" w:rsidRDefault="00617866" w:rsidP="00617866">
      <w:pPr>
        <w:pStyle w:val="ListParagraph"/>
        <w:numPr>
          <w:ilvl w:val="0"/>
          <w:numId w:val="10"/>
        </w:numPr>
        <w:jc w:val="both"/>
        <w:rPr>
          <w:b/>
          <w:lang w:val="sr-Cyrl-CS"/>
        </w:rPr>
      </w:pPr>
      <w:r>
        <w:rPr>
          <w:lang w:val="sr-Cyrl-CS"/>
        </w:rPr>
        <w:t>Обавеза</w:t>
      </w:r>
      <w:r w:rsidRPr="0020607C">
        <w:rPr>
          <w:lang w:val="sr-Cyrl-CS"/>
        </w:rPr>
        <w:t xml:space="preserve"> 6: Обезбеђивање доступности података о планираним и утрошеним средствима у оквиру локалних фондова за заштиту животне средине</w:t>
      </w:r>
      <w:r>
        <w:rPr>
          <w:lang w:val="sr-Cyrl-CS"/>
        </w:rPr>
        <w:t>.</w:t>
      </w:r>
      <w:r w:rsidRPr="0020607C">
        <w:rPr>
          <w:lang w:val="sr-Cyrl-CS"/>
        </w:rPr>
        <w:t xml:space="preserve">  </w:t>
      </w:r>
      <w:r w:rsidRPr="0054236C">
        <w:rPr>
          <w:b/>
          <w:i/>
          <w:lang w:val="sr-Cyrl-CS"/>
        </w:rPr>
        <w:t>Предлог</w:t>
      </w:r>
      <w:r w:rsidRPr="008F3D53">
        <w:rPr>
          <w:lang w:val="sr-Cyrl-CS"/>
        </w:rPr>
        <w:t xml:space="preserve"> </w:t>
      </w:r>
      <w:r w:rsidRPr="00FF4976">
        <w:rPr>
          <w:b/>
          <w:i/>
          <w:lang w:val="sr-Cyrl-CS"/>
        </w:rPr>
        <w:t>Министарсто заштите животне средине</w:t>
      </w:r>
      <w:r>
        <w:rPr>
          <w:b/>
          <w:i/>
          <w:lang w:val="sr-Cyrl-CS"/>
        </w:rPr>
        <w:t xml:space="preserve">, </w:t>
      </w:r>
      <w:r w:rsidRPr="0020607C">
        <w:rPr>
          <w:lang w:val="sr-Cyrl-CS"/>
        </w:rPr>
        <w:t> </w:t>
      </w:r>
      <w:r>
        <w:rPr>
          <w:b/>
          <w:i/>
          <w:lang w:val="sr-Cyrl-CS"/>
        </w:rPr>
        <w:t xml:space="preserve">образложила </w:t>
      </w:r>
      <w:r w:rsidRPr="007340FF">
        <w:rPr>
          <w:b/>
          <w:i/>
          <w:lang w:val="sr-Cyrl-CS"/>
        </w:rPr>
        <w:t>Драгана Брајовић - Министарство државне управе и локалне самоуправе;</w:t>
      </w:r>
    </w:p>
    <w:p w:rsidR="00617866" w:rsidRPr="0020607C" w:rsidRDefault="00617866" w:rsidP="00617866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lastRenderedPageBreak/>
        <w:t>Обавеза</w:t>
      </w:r>
      <w:r w:rsidRPr="0020607C">
        <w:rPr>
          <w:lang w:val="sr-Cyrl-CS"/>
        </w:rPr>
        <w:t xml:space="preserve"> 7: Отворени подаци о пројектима финансираним јавним новцем</w:t>
      </w:r>
      <w:r>
        <w:rPr>
          <w:lang w:val="sr-Cyrl-CS"/>
        </w:rPr>
        <w:t>.</w:t>
      </w:r>
      <w:r w:rsidRPr="0020607C">
        <w:rPr>
          <w:lang w:val="sr-Cyrl-CS"/>
        </w:rPr>
        <w:t>   </w:t>
      </w:r>
      <w:r w:rsidRPr="0054236C">
        <w:rPr>
          <w:b/>
          <w:i/>
          <w:lang w:val="sr-Cyrl-CS"/>
        </w:rPr>
        <w:t>Предлог</w:t>
      </w:r>
      <w:r w:rsidRPr="008F3D53">
        <w:rPr>
          <w:lang w:val="sr-Cyrl-CS"/>
        </w:rPr>
        <w:t xml:space="preserve"> </w:t>
      </w:r>
      <w:r w:rsidRPr="008F3D53">
        <w:rPr>
          <w:b/>
          <w:i/>
          <w:lang w:val="sr-Cyrl-CS"/>
        </w:rPr>
        <w:t>Едукациони центар Лесковац</w:t>
      </w:r>
      <w:r>
        <w:rPr>
          <w:b/>
          <w:i/>
          <w:lang w:val="sr-Cyrl-CS"/>
        </w:rPr>
        <w:t>, образложио</w:t>
      </w:r>
      <w:r w:rsidRPr="008F3D53">
        <w:rPr>
          <w:lang w:val="sr-Cyrl-CS"/>
        </w:rPr>
        <w:t xml:space="preserve"> </w:t>
      </w:r>
      <w:r>
        <w:rPr>
          <w:b/>
          <w:i/>
          <w:lang w:val="sr-Cyrl-CS"/>
        </w:rPr>
        <w:t xml:space="preserve">Иван Грујић- </w:t>
      </w:r>
      <w:r w:rsidRPr="008F3D53">
        <w:rPr>
          <w:b/>
          <w:i/>
          <w:lang w:val="sr-Cyrl-CS"/>
        </w:rPr>
        <w:t>Едукациони центар Лесковац</w:t>
      </w:r>
      <w:r>
        <w:rPr>
          <w:b/>
          <w:i/>
          <w:lang w:val="sr-Cyrl-CS"/>
        </w:rPr>
        <w:t>.</w:t>
      </w:r>
    </w:p>
    <w:p w:rsidR="00617866" w:rsidRPr="0020607C" w:rsidRDefault="00617866" w:rsidP="00617866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Pr="0020607C">
        <w:rPr>
          <w:lang w:val="sr-Cyrl-CS"/>
        </w:rPr>
        <w:t xml:space="preserve"> 8: Израда open data претраживе Базе ОЦД (</w:t>
      </w:r>
      <w:r>
        <w:rPr>
          <w:lang w:val="sr-Cyrl-CS"/>
        </w:rPr>
        <w:t>удружења, фондација и задужбина</w:t>
      </w:r>
      <w:r w:rsidRPr="0020607C">
        <w:rPr>
          <w:lang w:val="sr-Cyrl-CS"/>
        </w:rPr>
        <w:t>)</w:t>
      </w:r>
      <w:r w:rsidRPr="0054236C">
        <w:rPr>
          <w:b/>
          <w:i/>
          <w:lang w:val="sr-Cyrl-CS"/>
        </w:rPr>
        <w:t xml:space="preserve"> </w:t>
      </w:r>
      <w:r w:rsidRPr="00914C3C">
        <w:rPr>
          <w:b/>
          <w:i/>
          <w:lang w:val="sr-Cyrl-CS"/>
        </w:rPr>
        <w:t>Предлог КСЦД, образложио  Данило Родић</w:t>
      </w:r>
    </w:p>
    <w:p w:rsidR="00617866" w:rsidRDefault="00617866" w:rsidP="00617866">
      <w:pPr>
        <w:jc w:val="both"/>
        <w:rPr>
          <w:b/>
          <w:lang w:val="sr-Cyrl-CS"/>
        </w:rPr>
      </w:pPr>
    </w:p>
    <w:p w:rsidR="00617866" w:rsidRPr="007F2668" w:rsidRDefault="00617866" w:rsidP="00617866">
      <w:pPr>
        <w:jc w:val="both"/>
        <w:rPr>
          <w:b/>
          <w:lang w:val="sr-Cyrl-CS"/>
        </w:rPr>
      </w:pPr>
      <w:r w:rsidRPr="007F2668">
        <w:rPr>
          <w:b/>
          <w:lang w:val="sr-Cyrl-CS"/>
        </w:rPr>
        <w:t>Област: Фискална транспарентност</w:t>
      </w:r>
    </w:p>
    <w:p w:rsidR="00617866" w:rsidRPr="0054236C" w:rsidRDefault="00617866" w:rsidP="00617866">
      <w:pPr>
        <w:pStyle w:val="ListParagraph"/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Pr="00914C3C">
        <w:rPr>
          <w:lang w:val="sr-Cyrl-CS"/>
        </w:rPr>
        <w:t xml:space="preserve"> 9: Подршка локалним самоуправама у унапређењу транспарентности финансирања организација цивилног друштва из буџетских средстава</w:t>
      </w:r>
      <w:r>
        <w:rPr>
          <w:lang w:val="sr-Cyrl-CS"/>
        </w:rPr>
        <w:t>.</w:t>
      </w:r>
      <w:r w:rsidRPr="00914C3C">
        <w:rPr>
          <w:lang w:val="sr-Cyrl-CS"/>
        </w:rPr>
        <w:t xml:space="preserve"> </w:t>
      </w:r>
      <w:r w:rsidRPr="00914C3C">
        <w:rPr>
          <w:b/>
          <w:i/>
          <w:lang w:val="sr-Cyrl-CS"/>
        </w:rPr>
        <w:t>Предлог КСЦД, образложио  Данило Родић</w:t>
      </w:r>
      <w:r>
        <w:rPr>
          <w:b/>
          <w:i/>
          <w:lang w:val="sr-Cyrl-CS"/>
        </w:rPr>
        <w:t>. Спроводи се уз сарадњу са СКГО.</w:t>
      </w:r>
    </w:p>
    <w:p w:rsidR="00617866" w:rsidRPr="00914C3C" w:rsidRDefault="00617866" w:rsidP="00617866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Pr="00914C3C">
        <w:rPr>
          <w:lang w:val="sr-Cyrl-CS"/>
        </w:rPr>
        <w:t xml:space="preserve"> 10: Унификовање праксе државних органа у спровођењу процедура доделе средстава ОЦД путем јавних конкурса</w:t>
      </w:r>
      <w:r>
        <w:rPr>
          <w:lang w:val="sr-Cyrl-CS"/>
        </w:rPr>
        <w:t xml:space="preserve">.. </w:t>
      </w:r>
      <w:r w:rsidRPr="0054236C">
        <w:rPr>
          <w:b/>
          <w:i/>
          <w:lang w:val="sr-Cyrl-CS"/>
        </w:rPr>
        <w:t>Предлог</w:t>
      </w:r>
      <w:r w:rsidRPr="00DA3E05">
        <w:rPr>
          <w:b/>
          <w:i/>
          <w:lang w:val="sr-Cyrl-CS"/>
        </w:rPr>
        <w:t xml:space="preserve"> </w:t>
      </w:r>
      <w:r w:rsidRPr="00914C3C">
        <w:rPr>
          <w:b/>
          <w:i/>
          <w:lang w:val="sr-Cyrl-CS"/>
        </w:rPr>
        <w:t>КСЦД, образложио  Данило Родић</w:t>
      </w:r>
      <w:r>
        <w:rPr>
          <w:b/>
          <w:i/>
          <w:lang w:val="sr-Cyrl-CS"/>
        </w:rPr>
        <w:t>. Спроводи се уз сарадњу са СКГО</w:t>
      </w:r>
    </w:p>
    <w:p w:rsidR="00617866" w:rsidRPr="00914C3C" w:rsidRDefault="00617866" w:rsidP="00617866">
      <w:pPr>
        <w:pStyle w:val="ListParagraph"/>
        <w:numPr>
          <w:ilvl w:val="0"/>
          <w:numId w:val="12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Pr="00914C3C">
        <w:rPr>
          <w:lang w:val="sr-Cyrl-CS"/>
        </w:rPr>
        <w:t xml:space="preserve"> 11:  Изменити Правилник о документацији која се прилаже у поступку регистрације медија у Регистар медија и технички унапре</w:t>
      </w:r>
      <w:r>
        <w:rPr>
          <w:lang w:val="sr-Cyrl-CS"/>
        </w:rPr>
        <w:t>дити приказ података у Регистру.</w:t>
      </w:r>
      <w:r w:rsidRPr="007C7BE0">
        <w:rPr>
          <w:b/>
          <w:i/>
          <w:lang w:val="sr-Cyrl-CS"/>
        </w:rPr>
        <w:t xml:space="preserve"> </w:t>
      </w:r>
      <w:r w:rsidRPr="0054236C">
        <w:rPr>
          <w:b/>
          <w:i/>
          <w:lang w:val="sr-Cyrl-CS"/>
        </w:rPr>
        <w:t>Предлог</w:t>
      </w:r>
      <w:r>
        <w:rPr>
          <w:b/>
          <w:i/>
          <w:lang w:val="sr-Cyrl-CS"/>
        </w:rPr>
        <w:t xml:space="preserve"> ОЦД БИРН, образложила </w:t>
      </w:r>
      <w:r w:rsidR="00C64C6A">
        <w:rPr>
          <w:b/>
          <w:i/>
          <w:lang w:val="sr-Cyrl-CS"/>
        </w:rPr>
        <w:t>Бојана Селаковић</w:t>
      </w:r>
      <w:r>
        <w:rPr>
          <w:b/>
          <w:i/>
          <w:lang w:val="sr-Cyrl-CS"/>
        </w:rPr>
        <w:t>, Грађанске Иницијативе.</w:t>
      </w:r>
    </w:p>
    <w:p w:rsidR="00617866" w:rsidRDefault="00617866" w:rsidP="00617866">
      <w:pPr>
        <w:jc w:val="both"/>
        <w:rPr>
          <w:b/>
          <w:lang w:val="sr-Cyrl-CS"/>
        </w:rPr>
      </w:pPr>
      <w:r w:rsidRPr="00205D37">
        <w:rPr>
          <w:b/>
          <w:lang w:val="sr-Cyrl-CS"/>
        </w:rPr>
        <w:t>Област: Интегритет власти</w:t>
      </w:r>
    </w:p>
    <w:p w:rsidR="00617866" w:rsidRPr="00DA3E05" w:rsidRDefault="00617866" w:rsidP="00617866">
      <w:pPr>
        <w:pStyle w:val="ListParagraph"/>
        <w:numPr>
          <w:ilvl w:val="0"/>
          <w:numId w:val="13"/>
        </w:numPr>
        <w:jc w:val="both"/>
        <w:rPr>
          <w:b/>
          <w:i/>
          <w:lang w:val="sr-Cyrl-CS"/>
        </w:rPr>
      </w:pPr>
      <w:r>
        <w:rPr>
          <w:lang w:val="sr-Cyrl-CS"/>
        </w:rPr>
        <w:t xml:space="preserve">Обавеза 12: </w:t>
      </w:r>
      <w:r w:rsidRPr="00DA3E05">
        <w:rPr>
          <w:lang w:val="sr-Cyrl-CS"/>
        </w:rPr>
        <w:t>Увођење економски најповољније понуде као примарног критеријума за оцењивање пону</w:t>
      </w:r>
      <w:r>
        <w:rPr>
          <w:lang w:val="sr-Cyrl-CS"/>
        </w:rPr>
        <w:t xml:space="preserve">да у поступцима јавних набавки . </w:t>
      </w:r>
      <w:r w:rsidRPr="00DA3E05">
        <w:rPr>
          <w:b/>
          <w:i/>
          <w:lang w:val="sr-Cyrl-CS"/>
        </w:rPr>
        <w:t>Предлог: Управа за јавне набавке и Министарство финансија, образложила Драгана Брајовић - Министарство државне управе и локалне самоуправе</w:t>
      </w:r>
      <w:r>
        <w:rPr>
          <w:b/>
          <w:i/>
          <w:lang w:val="sr-Cyrl-CS"/>
        </w:rPr>
        <w:t>.</w:t>
      </w:r>
    </w:p>
    <w:p w:rsidR="00617866" w:rsidRPr="00DA3E05" w:rsidRDefault="00617866" w:rsidP="00617866">
      <w:pPr>
        <w:pStyle w:val="ListParagraph"/>
        <w:numPr>
          <w:ilvl w:val="0"/>
          <w:numId w:val="13"/>
        </w:numPr>
        <w:jc w:val="both"/>
        <w:rPr>
          <w:b/>
          <w:i/>
          <w:lang w:val="sr-Cyrl-CS"/>
        </w:rPr>
      </w:pPr>
      <w:r>
        <w:rPr>
          <w:lang w:val="sr-Cyrl-CS"/>
        </w:rPr>
        <w:t>Обавеза13</w:t>
      </w:r>
      <w:r w:rsidRPr="00DA3E05">
        <w:rPr>
          <w:lang w:val="sr-Cyrl-CS"/>
        </w:rPr>
        <w:t>: Регулисање области сукоба интереса за запослене и радно ангажоване у јавним предузећима и друга правна лица на која се примењују одредбе Закона о јавним предузећима</w:t>
      </w:r>
      <w:r>
        <w:rPr>
          <w:lang w:val="sr-Cyrl-CS"/>
        </w:rPr>
        <w:t>.</w:t>
      </w:r>
      <w:r w:rsidRPr="00DA3E05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>Предог: Министарство привреде</w:t>
      </w:r>
      <w:r w:rsidRPr="00DA3E05">
        <w:rPr>
          <w:b/>
          <w:i/>
          <w:lang w:val="sr-Cyrl-CS"/>
        </w:rPr>
        <w:t>, Драгана Брајовић - Министарство државне управе и локалне самоуправе</w:t>
      </w:r>
      <w:r>
        <w:rPr>
          <w:b/>
          <w:i/>
          <w:lang w:val="sr-Cyrl-CS"/>
        </w:rPr>
        <w:t>.</w:t>
      </w:r>
    </w:p>
    <w:p w:rsidR="00617866" w:rsidRPr="00914C3C" w:rsidRDefault="00617866" w:rsidP="00617866">
      <w:pPr>
        <w:pStyle w:val="ListParagraph"/>
        <w:numPr>
          <w:ilvl w:val="0"/>
          <w:numId w:val="13"/>
        </w:numPr>
        <w:jc w:val="both"/>
        <w:rPr>
          <w:lang w:val="sr-Cyrl-CS"/>
        </w:rPr>
      </w:pPr>
      <w:r>
        <w:rPr>
          <w:lang w:val="sr-Cyrl-CS"/>
        </w:rPr>
        <w:t>Обавеза</w:t>
      </w:r>
      <w:r w:rsidRPr="00914C3C">
        <w:rPr>
          <w:lang w:val="sr-Cyrl-CS"/>
        </w:rPr>
        <w:t xml:space="preserve"> 14: Помоћ и праћење процеса усвајања ЛАП</w:t>
      </w:r>
      <w:r>
        <w:rPr>
          <w:lang w:val="sr-Cyrl-CS"/>
        </w:rPr>
        <w:t>.</w:t>
      </w:r>
      <w:r w:rsidRPr="00914C3C">
        <w:rPr>
          <w:lang w:val="sr-Cyrl-CS"/>
        </w:rPr>
        <w:t> </w:t>
      </w:r>
      <w:r w:rsidRPr="00DA3E05">
        <w:rPr>
          <w:b/>
          <w:i/>
          <w:lang w:val="sr-Cyrl-CS"/>
        </w:rPr>
        <w:t>Предлог</w:t>
      </w:r>
      <w:r>
        <w:rPr>
          <w:b/>
          <w:i/>
          <w:lang w:val="sr-Cyrl-CS"/>
        </w:rPr>
        <w:t xml:space="preserve"> Национална коалиција за децентрализацију, образложила </w:t>
      </w:r>
      <w:r w:rsidRPr="007340FF">
        <w:rPr>
          <w:b/>
          <w:i/>
          <w:lang w:val="sr-Cyrl-CS"/>
        </w:rPr>
        <w:t>Драгана Брајовић - Министарство државне управе и локалне самоуправе</w:t>
      </w:r>
    </w:p>
    <w:p w:rsidR="00617866" w:rsidRDefault="00617866" w:rsidP="00617866">
      <w:pPr>
        <w:pStyle w:val="ListParagraph"/>
        <w:numPr>
          <w:ilvl w:val="0"/>
          <w:numId w:val="13"/>
        </w:numPr>
        <w:rPr>
          <w:b/>
          <w:i/>
          <w:lang w:val="sr-Cyrl-CS"/>
        </w:rPr>
      </w:pPr>
      <w:r w:rsidRPr="00DA3E05">
        <w:rPr>
          <w:lang w:val="sr-Cyrl-CS"/>
        </w:rPr>
        <w:t>Обавеза 15: Ажурирање бирачког списка.</w:t>
      </w:r>
      <w:r w:rsidRPr="00DA3E05">
        <w:rPr>
          <w:b/>
          <w:i/>
          <w:lang w:val="sr-Cyrl-CS"/>
        </w:rPr>
        <w:t xml:space="preserve"> Предлог</w:t>
      </w:r>
      <w:r>
        <w:rPr>
          <w:b/>
          <w:i/>
          <w:lang w:val="sr-Cyrl-CS"/>
        </w:rPr>
        <w:t>:</w:t>
      </w:r>
      <w:r w:rsidRPr="00DA3E05">
        <w:rPr>
          <w:b/>
          <w:i/>
          <w:lang w:val="sr-Cyrl-CS"/>
        </w:rPr>
        <w:t xml:space="preserve"> ОЦД ЦРТА, Образложила </w:t>
      </w:r>
      <w:r w:rsidR="00C64C6A">
        <w:rPr>
          <w:b/>
          <w:i/>
          <w:lang w:val="sr-Cyrl-CS"/>
        </w:rPr>
        <w:t>Бојана Селаковић</w:t>
      </w:r>
      <w:r w:rsidRPr="00DA3E05">
        <w:rPr>
          <w:b/>
          <w:i/>
          <w:lang w:val="sr-Cyrl-CS"/>
        </w:rPr>
        <w:t>, Грађанске Иницијативе.</w:t>
      </w:r>
    </w:p>
    <w:p w:rsidR="00617866" w:rsidRPr="000F7982" w:rsidRDefault="00617866" w:rsidP="00617866">
      <w:pPr>
        <w:ind w:left="360"/>
        <w:jc w:val="both"/>
        <w:rPr>
          <w:b/>
          <w:lang w:val="sr-Cyrl-CS"/>
        </w:rPr>
      </w:pPr>
      <w:r w:rsidRPr="000F7982">
        <w:rPr>
          <w:b/>
          <w:lang w:val="sr-Cyrl-CS"/>
        </w:rPr>
        <w:t>Област: Јавне Услуге</w:t>
      </w:r>
    </w:p>
    <w:p w:rsidR="00617866" w:rsidRPr="000F7982" w:rsidRDefault="00617866" w:rsidP="00617866">
      <w:pPr>
        <w:pStyle w:val="ListParagraph"/>
        <w:numPr>
          <w:ilvl w:val="0"/>
          <w:numId w:val="13"/>
        </w:numPr>
        <w:jc w:val="both"/>
        <w:rPr>
          <w:i/>
          <w:lang w:val="sr-Cyrl-CS"/>
        </w:rPr>
      </w:pPr>
      <w:r>
        <w:rPr>
          <w:lang w:val="sr-Cyrl-CS"/>
        </w:rPr>
        <w:t>Обавеза</w:t>
      </w:r>
      <w:r w:rsidRPr="00914C3C">
        <w:rPr>
          <w:lang w:val="sr-Cyrl-CS"/>
        </w:rPr>
        <w:t xml:space="preserve"> 16: Успостављање јединственог јавног регистра административних поступака и осталих услова пословања - Поједностављење административних </w:t>
      </w:r>
      <w:r>
        <w:rPr>
          <w:lang w:val="sr-Cyrl-CS"/>
        </w:rPr>
        <w:t xml:space="preserve">поступака и регулативе – еПАПИР, </w:t>
      </w:r>
      <w:r w:rsidRPr="000F7982">
        <w:rPr>
          <w:b/>
          <w:i/>
          <w:lang w:val="sr-Cyrl-CS"/>
        </w:rPr>
        <w:t>Предлог:</w:t>
      </w:r>
      <w:r w:rsidRPr="000F7982">
        <w:rPr>
          <w:i/>
          <w:lang w:val="sr-Cyrl-CS"/>
        </w:rPr>
        <w:t xml:space="preserve"> </w:t>
      </w:r>
      <w:r w:rsidRPr="000F7982">
        <w:rPr>
          <w:b/>
          <w:i/>
          <w:lang w:val="sr-Cyrl-CS"/>
        </w:rPr>
        <w:t xml:space="preserve">РСЈП и МДУЛС са СКГО </w:t>
      </w:r>
      <w:r w:rsidRPr="000F7982">
        <w:rPr>
          <w:b/>
          <w:i/>
          <w:lang w:val="sr-Cyrl-CS"/>
        </w:rPr>
        <w:lastRenderedPageBreak/>
        <w:t>образложила Драгана Брајовић - Министарство државне управе и локалне самоуправе</w:t>
      </w:r>
    </w:p>
    <w:p w:rsidR="00617866" w:rsidRPr="000F7982" w:rsidRDefault="00617866" w:rsidP="00617866">
      <w:pPr>
        <w:pStyle w:val="ListParagraph"/>
        <w:numPr>
          <w:ilvl w:val="0"/>
          <w:numId w:val="13"/>
        </w:numPr>
        <w:jc w:val="both"/>
        <w:rPr>
          <w:i/>
          <w:lang w:val="sr-Cyrl-CS"/>
        </w:rPr>
      </w:pPr>
      <w:r>
        <w:rPr>
          <w:lang w:val="sr-Cyrl-CS"/>
        </w:rPr>
        <w:t>Обавеза</w:t>
      </w:r>
      <w:r w:rsidRPr="00914C3C">
        <w:rPr>
          <w:lang w:val="sr-Cyrl-CS"/>
        </w:rPr>
        <w:t xml:space="preserve"> 17: Иницијатива за укључивање административних поступака које ЈЛС спроводи као поверене послове у односу на привреду и грађане у Регистар административних поступака</w:t>
      </w:r>
      <w:r>
        <w:rPr>
          <w:b/>
          <w:i/>
          <w:lang w:val="sr-Cyrl-CS"/>
        </w:rPr>
        <w:t xml:space="preserve">. </w:t>
      </w:r>
      <w:r w:rsidRPr="00DA3E05">
        <w:rPr>
          <w:b/>
          <w:i/>
          <w:lang w:val="sr-Cyrl-CS"/>
        </w:rPr>
        <w:t>Предлог:</w:t>
      </w:r>
      <w:r w:rsidRPr="000F7982">
        <w:rPr>
          <w:i/>
          <w:lang w:val="sr-Cyrl-CS"/>
        </w:rPr>
        <w:t xml:space="preserve"> </w:t>
      </w:r>
      <w:r w:rsidRPr="000F7982">
        <w:rPr>
          <w:b/>
          <w:i/>
          <w:lang w:val="sr-Cyrl-CS"/>
        </w:rPr>
        <w:t>РСЈП и МДУЛС са СКГО образложила Драгана Брајовић - Министарство државне управе и локалне самоуправе</w:t>
      </w:r>
    </w:p>
    <w:p w:rsidR="00617866" w:rsidRPr="00914C3C" w:rsidRDefault="00617866" w:rsidP="00617866">
      <w:pPr>
        <w:pStyle w:val="ListParagraph"/>
        <w:numPr>
          <w:ilvl w:val="0"/>
          <w:numId w:val="14"/>
        </w:numPr>
        <w:jc w:val="both"/>
        <w:rPr>
          <w:lang w:val="sr-Cyrl-CS"/>
        </w:rPr>
      </w:pPr>
      <w:r w:rsidRPr="00914C3C">
        <w:rPr>
          <w:lang w:val="sr-Cyrl-CS"/>
        </w:rPr>
        <w:t>Обавезе 18: Успостављање Електронске огласне табле за све органе државне управе и локалне самоуправе</w:t>
      </w:r>
      <w:r w:rsidRPr="000F7982">
        <w:rPr>
          <w:b/>
          <w:i/>
          <w:lang w:val="sr-Cyrl-CS"/>
        </w:rPr>
        <w:t>.  Предлог: Народни Парламент</w:t>
      </w:r>
      <w:r w:rsidRPr="000F7982">
        <w:rPr>
          <w:b/>
          <w:i/>
        </w:rPr>
        <w:t xml:space="preserve"> Лесковац</w:t>
      </w:r>
      <w:r w:rsidRPr="000F7982">
        <w:rPr>
          <w:b/>
          <w:i/>
          <w:lang w:val="sr-Cyrl-CS"/>
        </w:rPr>
        <w:t>,</w:t>
      </w:r>
      <w:r w:rsidRPr="000F7982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образложио: </w:t>
      </w:r>
      <w:r w:rsidRPr="000F7982">
        <w:rPr>
          <w:b/>
          <w:i/>
          <w:lang w:val="sr-Cyrl-CS"/>
        </w:rPr>
        <w:t>Боривоје Ђорђевић-</w:t>
      </w:r>
      <w:r>
        <w:rPr>
          <w:b/>
          <w:i/>
          <w:lang w:val="sr-Cyrl-CS"/>
        </w:rPr>
        <w:t xml:space="preserve"> </w:t>
      </w:r>
      <w:r w:rsidRPr="000F7982">
        <w:rPr>
          <w:b/>
          <w:i/>
          <w:lang w:val="sr-Cyrl-CS"/>
        </w:rPr>
        <w:t>Народни Парламент</w:t>
      </w:r>
      <w:r w:rsidRPr="000F7982">
        <w:rPr>
          <w:b/>
          <w:i/>
        </w:rPr>
        <w:t xml:space="preserve"> Лесковац</w:t>
      </w:r>
      <w:r>
        <w:rPr>
          <w:b/>
          <w:i/>
          <w:lang w:val="sr-Cyrl-CS"/>
        </w:rPr>
        <w:t>.</w:t>
      </w:r>
      <w:r w:rsidRPr="000F7982">
        <w:rPr>
          <w:b/>
          <w:lang w:val="sr-Cyrl-CS"/>
        </w:rPr>
        <w:t xml:space="preserve"> </w:t>
      </w:r>
    </w:p>
    <w:p w:rsidR="00617866" w:rsidRPr="00205D37" w:rsidRDefault="00617866" w:rsidP="00617866">
      <w:pPr>
        <w:jc w:val="both"/>
        <w:rPr>
          <w:b/>
          <w:lang w:val="sr-Cyrl-CS"/>
        </w:rPr>
      </w:pPr>
      <w:r w:rsidRPr="00205D37">
        <w:rPr>
          <w:b/>
          <w:lang w:val="sr-Cyrl-CS"/>
        </w:rPr>
        <w:t>Област: Приступ информацијама</w:t>
      </w:r>
    </w:p>
    <w:p w:rsidR="00617866" w:rsidRPr="00CB16CC" w:rsidRDefault="00617866" w:rsidP="00617866">
      <w:pPr>
        <w:pStyle w:val="ListParagraph"/>
        <w:numPr>
          <w:ilvl w:val="0"/>
          <w:numId w:val="13"/>
        </w:numPr>
        <w:jc w:val="both"/>
        <w:rPr>
          <w:i/>
          <w:lang w:val="sr-Cyrl-CS"/>
        </w:rPr>
      </w:pPr>
      <w:r w:rsidRPr="00914C3C">
        <w:rPr>
          <w:lang w:val="sr-Cyrl-CS"/>
        </w:rPr>
        <w:t>Обавезе 19: Унапређење проактивне транспарентности – Информатора о раду</w:t>
      </w:r>
      <w:r>
        <w:rPr>
          <w:lang w:val="sr-Cyrl-CS"/>
        </w:rPr>
        <w:t>.</w:t>
      </w:r>
      <w:r w:rsidRPr="00914C3C">
        <w:rPr>
          <w:lang w:val="sr-Cyrl-CS"/>
        </w:rPr>
        <w:t xml:space="preserve">  </w:t>
      </w:r>
      <w:r w:rsidRPr="00DA3E05">
        <w:rPr>
          <w:b/>
          <w:i/>
          <w:lang w:val="sr-Cyrl-CS"/>
        </w:rPr>
        <w:t>Предлог:</w:t>
      </w:r>
      <w:r w:rsidRPr="00CB16CC">
        <w:rPr>
          <w:b/>
          <w:i/>
          <w:lang w:val="sr-Cyrl-CS"/>
        </w:rPr>
        <w:t xml:space="preserve"> </w:t>
      </w:r>
      <w:r>
        <w:rPr>
          <w:b/>
          <w:i/>
          <w:lang w:val="sr-Cyrl-CS"/>
        </w:rPr>
        <w:t xml:space="preserve">МДУЛС, </w:t>
      </w:r>
      <w:r w:rsidRPr="000F7982">
        <w:rPr>
          <w:b/>
          <w:i/>
          <w:lang w:val="sr-Cyrl-CS"/>
        </w:rPr>
        <w:t>образложила Драгана Брајовић - Министарство државне управе и локалне самоуправе</w:t>
      </w:r>
    </w:p>
    <w:p w:rsidR="00617866" w:rsidRPr="00CB16CC" w:rsidRDefault="00617866" w:rsidP="00617866">
      <w:pPr>
        <w:pStyle w:val="ListParagraph"/>
        <w:numPr>
          <w:ilvl w:val="0"/>
          <w:numId w:val="13"/>
        </w:numPr>
        <w:jc w:val="both"/>
        <w:rPr>
          <w:i/>
          <w:lang w:val="sr-Cyrl-CS"/>
        </w:rPr>
      </w:pPr>
      <w:r w:rsidRPr="00914C3C">
        <w:rPr>
          <w:lang w:val="sr-Cyrl-CS"/>
        </w:rPr>
        <w:t>Обавезе 20: Измена закона о слободном приступу информацијама од јавног значаја</w:t>
      </w:r>
      <w:r>
        <w:rPr>
          <w:lang w:val="sr-Cyrl-CS"/>
        </w:rPr>
        <w:t>.</w:t>
      </w:r>
      <w:r w:rsidRPr="00914C3C">
        <w:rPr>
          <w:lang w:val="sr-Cyrl-CS"/>
        </w:rPr>
        <w:t xml:space="preserve">  </w:t>
      </w:r>
      <w:r w:rsidRPr="00CB16CC">
        <w:rPr>
          <w:b/>
          <w:i/>
          <w:lang w:val="sr-Cyrl-CS"/>
        </w:rPr>
        <w:t>Предлог: МДУЛС,</w:t>
      </w:r>
      <w:r>
        <w:rPr>
          <w:lang w:val="sr-Cyrl-CS"/>
        </w:rPr>
        <w:t xml:space="preserve"> </w:t>
      </w:r>
      <w:r w:rsidRPr="000F7982">
        <w:rPr>
          <w:b/>
          <w:i/>
          <w:lang w:val="sr-Cyrl-CS"/>
        </w:rPr>
        <w:t>образложила Драгана Брајовић - Министарство државне управе и локалне самоуправе</w:t>
      </w:r>
    </w:p>
    <w:p w:rsidR="00617866" w:rsidRPr="00914C3C" w:rsidRDefault="00617866" w:rsidP="00617866">
      <w:pPr>
        <w:pStyle w:val="ListParagraph"/>
        <w:numPr>
          <w:ilvl w:val="0"/>
          <w:numId w:val="15"/>
        </w:numPr>
        <w:jc w:val="both"/>
        <w:rPr>
          <w:lang w:val="sr-Cyrl-CS"/>
        </w:rPr>
      </w:pPr>
      <w:r w:rsidRPr="00914C3C">
        <w:rPr>
          <w:lang w:val="sr-Cyrl-CS"/>
        </w:rPr>
        <w:t>Обавезе 21: Објављивање образложења за предлоге подзаконских аката</w:t>
      </w:r>
      <w:r>
        <w:rPr>
          <w:lang w:val="sr-Cyrl-CS"/>
        </w:rPr>
        <w:t>.</w:t>
      </w:r>
      <w:r w:rsidRPr="00914C3C">
        <w:rPr>
          <w:lang w:val="sr-Cyrl-CS"/>
        </w:rPr>
        <w:t> </w:t>
      </w:r>
      <w:r w:rsidRPr="00DA3E05">
        <w:rPr>
          <w:b/>
          <w:i/>
          <w:lang w:val="sr-Cyrl-CS"/>
        </w:rPr>
        <w:t>Предлог:</w:t>
      </w:r>
      <w:r>
        <w:rPr>
          <w:b/>
          <w:i/>
          <w:lang w:val="sr-Cyrl-CS"/>
        </w:rPr>
        <w:t xml:space="preserve"> Транспарентност Србија, образложила </w:t>
      </w:r>
      <w:r w:rsidR="00C64C6A">
        <w:rPr>
          <w:b/>
          <w:i/>
          <w:lang w:val="sr-Cyrl-CS"/>
        </w:rPr>
        <w:t>Бојана Селаковић</w:t>
      </w:r>
      <w:r>
        <w:rPr>
          <w:b/>
          <w:i/>
          <w:lang w:val="sr-Cyrl-CS"/>
        </w:rPr>
        <w:t>, Грађанске Иницијативе</w:t>
      </w:r>
    </w:p>
    <w:p w:rsidR="00D71BFB" w:rsidRPr="00617866" w:rsidRDefault="008349D4" w:rsidP="006178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7866">
        <w:rPr>
          <w:rFonts w:ascii="Times New Roman" w:eastAsia="Calibri" w:hAnsi="Times New Roman" w:cs="Times New Roman"/>
          <w:sz w:val="24"/>
          <w:szCs w:val="24"/>
        </w:rPr>
        <w:t>Јелена Топаловић Петровић</w:t>
      </w:r>
      <w:r w:rsidR="00617866" w:rsidRPr="00617866">
        <w:rPr>
          <w:rFonts w:ascii="Times New Roman" w:eastAsia="Calibri" w:hAnsi="Times New Roman" w:cs="Times New Roman"/>
          <w:sz w:val="24"/>
          <w:szCs w:val="24"/>
        </w:rPr>
        <w:t xml:space="preserve"> представила је обавезе за које је планирано да се укључе у локални акциони план града Шапца.</w:t>
      </w:r>
      <w:proofErr w:type="gramEnd"/>
    </w:p>
    <w:p w:rsidR="003A5B1E" w:rsidRPr="00617866" w:rsidRDefault="003A5B1E" w:rsidP="006178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17866">
        <w:rPr>
          <w:rFonts w:ascii="Times New Roman" w:eastAsia="Calibri" w:hAnsi="Times New Roman" w:cs="Times New Roman"/>
          <w:sz w:val="24"/>
          <w:szCs w:val="24"/>
        </w:rPr>
        <w:t>У име Канцеларије за сарадњу са цивилним друштвом, Данило Родић, истакао је</w:t>
      </w:r>
      <w:r w:rsidR="00823602" w:rsidRPr="00617866">
        <w:rPr>
          <w:rFonts w:ascii="Times New Roman" w:eastAsia="Calibri" w:hAnsi="Times New Roman" w:cs="Times New Roman"/>
          <w:sz w:val="24"/>
          <w:szCs w:val="24"/>
        </w:rPr>
        <w:t xml:space="preserve"> мере принцип фискалне транспарентности и отворених података као и </w:t>
      </w: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1FBC" w:rsidRPr="00617866">
        <w:rPr>
          <w:rFonts w:ascii="Times New Roman" w:eastAsia="Calibri" w:hAnsi="Times New Roman" w:cs="Times New Roman"/>
          <w:sz w:val="24"/>
          <w:szCs w:val="24"/>
        </w:rPr>
        <w:t xml:space="preserve">значај обуке за цивилно друштво и органе </w:t>
      </w:r>
      <w:r w:rsidR="001B527D" w:rsidRPr="00617866">
        <w:rPr>
          <w:rFonts w:ascii="Times New Roman" w:eastAsia="Calibri" w:hAnsi="Times New Roman" w:cs="Times New Roman"/>
          <w:sz w:val="24"/>
          <w:szCs w:val="24"/>
        </w:rPr>
        <w:t>државне управе, које ће се на предлог Независног механизма за извештавање, одржавати заједно.</w:t>
      </w:r>
      <w:r w:rsidR="00823602" w:rsidRPr="006178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4AFD" w:rsidRPr="00617866" w:rsidRDefault="002D4AFD" w:rsidP="006178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866">
        <w:rPr>
          <w:rFonts w:ascii="Times New Roman" w:eastAsia="Calibri" w:hAnsi="Times New Roman" w:cs="Times New Roman"/>
          <w:sz w:val="24"/>
          <w:szCs w:val="24"/>
        </w:rPr>
        <w:t xml:space="preserve">Члан Радне групе, Иван Грујић, из Едукационог центра Лесковац представио је позитивна искуства представника ОЦД у процесу </w:t>
      </w:r>
      <w:r w:rsidR="00205F98" w:rsidRPr="00617866">
        <w:rPr>
          <w:rFonts w:ascii="Times New Roman" w:eastAsia="Calibri" w:hAnsi="Times New Roman" w:cs="Times New Roman"/>
          <w:sz w:val="24"/>
          <w:szCs w:val="24"/>
        </w:rPr>
        <w:t>креирања АП, као и идеју да би требало неколико јединица локалне самоуправе  да усвоје иницијативу Партнерство за отворену управу. На тај начин би се укључило више организација цивилног друштва.</w:t>
      </w:r>
    </w:p>
    <w:p w:rsidR="00205F98" w:rsidRPr="00617866" w:rsidRDefault="00205F98" w:rsidP="006178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7866">
        <w:rPr>
          <w:rFonts w:ascii="Times New Roman" w:eastAsia="Calibri" w:hAnsi="Times New Roman" w:cs="Times New Roman"/>
          <w:sz w:val="24"/>
          <w:szCs w:val="24"/>
        </w:rPr>
        <w:t>Састанак је завршен у 15.00 часова.</w:t>
      </w:r>
    </w:p>
    <w:p w:rsidR="002D4AFD" w:rsidRPr="00617866" w:rsidRDefault="002D4AFD" w:rsidP="001E62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</w:p>
    <w:p w:rsidR="00823602" w:rsidRPr="00617866" w:rsidRDefault="00823602" w:rsidP="001E62F3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</w:p>
    <w:p w:rsidR="00823602" w:rsidRPr="00617866" w:rsidRDefault="00823602" w:rsidP="003A5B1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</w:p>
    <w:p w:rsidR="00823602" w:rsidRPr="00617866" w:rsidRDefault="00823602" w:rsidP="003A5B1E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276" w:lineRule="auto"/>
        <w:jc w:val="both"/>
        <w:textAlignment w:val="baseline"/>
        <w:rPr>
          <w:rFonts w:eastAsia="Calibri"/>
        </w:rPr>
      </w:pPr>
    </w:p>
    <w:p w:rsidR="00227C73" w:rsidRPr="00617866" w:rsidRDefault="00227C73" w:rsidP="00227C73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177CB" w:rsidRPr="00617866" w:rsidRDefault="00A177CB" w:rsidP="00227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7CB" w:rsidRPr="00617866" w:rsidSect="00D25ACC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D87" w:rsidRDefault="009A6D87" w:rsidP="000245F7">
      <w:pPr>
        <w:spacing w:after="0" w:line="240" w:lineRule="auto"/>
      </w:pPr>
      <w:r>
        <w:separator/>
      </w:r>
    </w:p>
  </w:endnote>
  <w:endnote w:type="continuationSeparator" w:id="0">
    <w:p w:rsidR="009A6D87" w:rsidRDefault="009A6D87" w:rsidP="0002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ACC" w:rsidRDefault="0099163B">
    <w:pPr>
      <w:pStyle w:val="Footer"/>
      <w:jc w:val="right"/>
    </w:pPr>
    <w:r>
      <w:fldChar w:fldCharType="begin"/>
    </w:r>
    <w:r w:rsidR="005E0C7F">
      <w:instrText xml:space="preserve"> PAGE   \* MERGEFORMAT </w:instrText>
    </w:r>
    <w:r>
      <w:fldChar w:fldCharType="separate"/>
    </w:r>
    <w:r w:rsidR="00AE4CCF">
      <w:rPr>
        <w:noProof/>
      </w:rPr>
      <w:t>2</w:t>
    </w:r>
    <w:r>
      <w:fldChar w:fldCharType="end"/>
    </w:r>
  </w:p>
  <w:p w:rsidR="00C117E4" w:rsidRDefault="009A6D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D87" w:rsidRDefault="009A6D87" w:rsidP="000245F7">
      <w:pPr>
        <w:spacing w:after="0" w:line="240" w:lineRule="auto"/>
      </w:pPr>
      <w:r>
        <w:separator/>
      </w:r>
    </w:p>
  </w:footnote>
  <w:footnote w:type="continuationSeparator" w:id="0">
    <w:p w:rsidR="009A6D87" w:rsidRDefault="009A6D87" w:rsidP="0002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3C5"/>
    <w:multiLevelType w:val="hybridMultilevel"/>
    <w:tmpl w:val="3A6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F1C5E"/>
    <w:multiLevelType w:val="hybridMultilevel"/>
    <w:tmpl w:val="F2344500"/>
    <w:lvl w:ilvl="0" w:tplc="08EA6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B5E3E"/>
    <w:multiLevelType w:val="hybridMultilevel"/>
    <w:tmpl w:val="72A47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11CD3"/>
    <w:multiLevelType w:val="hybridMultilevel"/>
    <w:tmpl w:val="07AEE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6C7F"/>
    <w:multiLevelType w:val="hybridMultilevel"/>
    <w:tmpl w:val="194E2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82941"/>
    <w:multiLevelType w:val="hybridMultilevel"/>
    <w:tmpl w:val="F7F2AC72"/>
    <w:lvl w:ilvl="0" w:tplc="AAE47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F60EF"/>
    <w:multiLevelType w:val="hybridMultilevel"/>
    <w:tmpl w:val="C896C8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025D2"/>
    <w:multiLevelType w:val="hybridMultilevel"/>
    <w:tmpl w:val="263C3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87E"/>
    <w:multiLevelType w:val="hybridMultilevel"/>
    <w:tmpl w:val="BD5AD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44978"/>
    <w:multiLevelType w:val="hybridMultilevel"/>
    <w:tmpl w:val="8806B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77CA5"/>
    <w:multiLevelType w:val="hybridMultilevel"/>
    <w:tmpl w:val="C5E21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A1E11"/>
    <w:multiLevelType w:val="hybridMultilevel"/>
    <w:tmpl w:val="0794F552"/>
    <w:lvl w:ilvl="0" w:tplc="EAF4589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91C06F8"/>
    <w:multiLevelType w:val="hybridMultilevel"/>
    <w:tmpl w:val="6D5A9D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87EFE"/>
    <w:multiLevelType w:val="hybridMultilevel"/>
    <w:tmpl w:val="497A2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733F1"/>
    <w:multiLevelType w:val="hybridMultilevel"/>
    <w:tmpl w:val="BACEE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C73"/>
    <w:rsid w:val="00004F6E"/>
    <w:rsid w:val="000245F7"/>
    <w:rsid w:val="000A6BD0"/>
    <w:rsid w:val="000B5CE3"/>
    <w:rsid w:val="00151720"/>
    <w:rsid w:val="001B527D"/>
    <w:rsid w:val="001E62F3"/>
    <w:rsid w:val="00205F98"/>
    <w:rsid w:val="00207241"/>
    <w:rsid w:val="00227C73"/>
    <w:rsid w:val="00236708"/>
    <w:rsid w:val="00244127"/>
    <w:rsid w:val="0025139E"/>
    <w:rsid w:val="002D4AFD"/>
    <w:rsid w:val="002D544F"/>
    <w:rsid w:val="00375F9C"/>
    <w:rsid w:val="003A5B1E"/>
    <w:rsid w:val="003C143F"/>
    <w:rsid w:val="003D3DA0"/>
    <w:rsid w:val="0041313F"/>
    <w:rsid w:val="004D480B"/>
    <w:rsid w:val="004F30BD"/>
    <w:rsid w:val="0050751F"/>
    <w:rsid w:val="005C69C9"/>
    <w:rsid w:val="005E0C7F"/>
    <w:rsid w:val="005E23DC"/>
    <w:rsid w:val="00617866"/>
    <w:rsid w:val="00675134"/>
    <w:rsid w:val="00680433"/>
    <w:rsid w:val="00686234"/>
    <w:rsid w:val="00712FAA"/>
    <w:rsid w:val="007130AA"/>
    <w:rsid w:val="00781FBC"/>
    <w:rsid w:val="00814C11"/>
    <w:rsid w:val="00823602"/>
    <w:rsid w:val="008349D4"/>
    <w:rsid w:val="00854DDC"/>
    <w:rsid w:val="00856960"/>
    <w:rsid w:val="008D1326"/>
    <w:rsid w:val="00963408"/>
    <w:rsid w:val="0097367A"/>
    <w:rsid w:val="0099163B"/>
    <w:rsid w:val="009A6D87"/>
    <w:rsid w:val="009C5775"/>
    <w:rsid w:val="009C6743"/>
    <w:rsid w:val="009E16B8"/>
    <w:rsid w:val="00A177CB"/>
    <w:rsid w:val="00AE4CCF"/>
    <w:rsid w:val="00B87FDC"/>
    <w:rsid w:val="00BF3ADA"/>
    <w:rsid w:val="00C119C1"/>
    <w:rsid w:val="00C218DA"/>
    <w:rsid w:val="00C553AF"/>
    <w:rsid w:val="00C64C6A"/>
    <w:rsid w:val="00CC3B0B"/>
    <w:rsid w:val="00D07C72"/>
    <w:rsid w:val="00D200D2"/>
    <w:rsid w:val="00D561FD"/>
    <w:rsid w:val="00D71BFB"/>
    <w:rsid w:val="00DB5914"/>
    <w:rsid w:val="00DD1CB4"/>
    <w:rsid w:val="00DF619F"/>
    <w:rsid w:val="00E06CDF"/>
    <w:rsid w:val="00ED3314"/>
    <w:rsid w:val="00F545F4"/>
    <w:rsid w:val="00F5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73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7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7C73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7C7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D3DA0"/>
    <w:pPr>
      <w:ind w:left="720"/>
      <w:contextualSpacing/>
    </w:pPr>
    <w:rPr>
      <w:rFonts w:ascii="Times New Roman" w:eastAsia="Calibri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C73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27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7C73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27C73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mnip</Company>
  <LinksUpToDate>false</LinksUpToDate>
  <CharactersWithSpaces>10702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Gradjanske</cp:lastModifiedBy>
  <cp:revision>2</cp:revision>
  <dcterms:created xsi:type="dcterms:W3CDTF">2018-11-13T13:08:00Z</dcterms:created>
  <dcterms:modified xsi:type="dcterms:W3CDTF">2018-11-13T13:08:00Z</dcterms:modified>
</cp:coreProperties>
</file>